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286" w:rsidRPr="00B87286" w:rsidRDefault="00B87286" w:rsidP="00B87286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B87286">
        <w:rPr>
          <w:rFonts w:ascii="Cambria" w:eastAsia="Times New Roman" w:hAnsi="Cambria" w:cs="Times New Roman"/>
          <w:b/>
          <w:sz w:val="24"/>
          <w:szCs w:val="24"/>
        </w:rPr>
        <w:t>Audit Committee Meeting</w:t>
      </w:r>
    </w:p>
    <w:p w:rsidR="00B87286" w:rsidRPr="00B87286" w:rsidRDefault="00B87286" w:rsidP="00B87286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B87286">
        <w:rPr>
          <w:rFonts w:ascii="Cambria" w:eastAsia="Times New Roman" w:hAnsi="Cambria" w:cs="Times New Roman"/>
          <w:b/>
          <w:sz w:val="24"/>
          <w:szCs w:val="24"/>
        </w:rPr>
        <w:t>Conference Room, Smyrna Town Hall</w:t>
      </w:r>
    </w:p>
    <w:p w:rsidR="00B87286" w:rsidRPr="00B87286" w:rsidRDefault="00B87286" w:rsidP="00B87286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B87286">
        <w:rPr>
          <w:rFonts w:ascii="Cambria" w:eastAsia="Times New Roman" w:hAnsi="Cambria" w:cs="Times New Roman"/>
          <w:b/>
          <w:sz w:val="24"/>
          <w:szCs w:val="24"/>
        </w:rPr>
        <w:t>27 S. Market Street Plaza, Smyrna, Delaware</w:t>
      </w:r>
    </w:p>
    <w:p w:rsidR="00B87286" w:rsidRPr="00B87286" w:rsidRDefault="00B87286" w:rsidP="00B87286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</w:p>
    <w:p w:rsidR="00B87286" w:rsidRPr="00B87286" w:rsidRDefault="00B87286" w:rsidP="00B87286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>
        <w:rPr>
          <w:rFonts w:ascii="Cambria" w:eastAsia="Times New Roman" w:hAnsi="Cambria" w:cs="Times New Roman"/>
          <w:b/>
          <w:sz w:val="24"/>
          <w:szCs w:val="24"/>
        </w:rPr>
        <w:t>July 11, 2019 – 5:3</w:t>
      </w:r>
      <w:r w:rsidRPr="00B87286">
        <w:rPr>
          <w:rFonts w:ascii="Cambria" w:eastAsia="Times New Roman" w:hAnsi="Cambria" w:cs="Times New Roman"/>
          <w:b/>
          <w:sz w:val="24"/>
          <w:szCs w:val="24"/>
        </w:rPr>
        <w:t>0 PM</w:t>
      </w:r>
    </w:p>
    <w:p w:rsidR="00B87286" w:rsidRPr="00B87286" w:rsidRDefault="00B87286" w:rsidP="00B87286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</w:p>
    <w:p w:rsidR="00B87286" w:rsidRPr="00B87286" w:rsidRDefault="00B87286" w:rsidP="00B87286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</w:p>
    <w:p w:rsidR="00B87286" w:rsidRDefault="00B87286" w:rsidP="00B87286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B87286">
        <w:rPr>
          <w:rFonts w:ascii="Cambria" w:eastAsia="Times New Roman" w:hAnsi="Cambria" w:cs="Times New Roman"/>
          <w:b/>
          <w:sz w:val="24"/>
          <w:szCs w:val="24"/>
        </w:rPr>
        <w:t>Agenda</w:t>
      </w:r>
    </w:p>
    <w:p w:rsidR="00B87286" w:rsidRPr="00B87286" w:rsidRDefault="00B87286" w:rsidP="00B87286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</w:p>
    <w:p w:rsidR="00B87286" w:rsidRPr="00B87286" w:rsidRDefault="00B87286" w:rsidP="00B87286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u w:val="single"/>
        </w:rPr>
      </w:pPr>
    </w:p>
    <w:p w:rsidR="00B87286" w:rsidRPr="00B87286" w:rsidRDefault="00B87286" w:rsidP="00B87286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u w:val="single"/>
        </w:rPr>
      </w:pPr>
    </w:p>
    <w:p w:rsidR="00B87286" w:rsidRPr="00B87286" w:rsidRDefault="00B87286" w:rsidP="00B87286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B87286">
        <w:rPr>
          <w:rFonts w:ascii="Cambria" w:eastAsia="Times New Roman" w:hAnsi="Cambria" w:cs="Times New Roman"/>
          <w:sz w:val="24"/>
          <w:szCs w:val="24"/>
        </w:rPr>
        <w:t xml:space="preserve"> Call to order</w:t>
      </w:r>
    </w:p>
    <w:p w:rsidR="00B87286" w:rsidRPr="00B87286" w:rsidRDefault="0004193F" w:rsidP="00B87286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>
        <w:rPr>
          <w:noProof/>
          <w:color w:val="0000FF"/>
        </w:rPr>
        <w:drawing>
          <wp:anchor distT="0" distB="0" distL="114300" distR="114300" simplePos="0" relativeHeight="251658240" behindDoc="1" locked="0" layoutInCell="1" allowOverlap="1" wp14:anchorId="49EF3988" wp14:editId="797EE72D">
            <wp:simplePos x="0" y="0"/>
            <wp:positionH relativeFrom="column">
              <wp:posOffset>-10160</wp:posOffset>
            </wp:positionH>
            <wp:positionV relativeFrom="paragraph">
              <wp:posOffset>37465</wp:posOffset>
            </wp:positionV>
            <wp:extent cx="5715000" cy="2743200"/>
            <wp:effectExtent l="0" t="704850" r="0" b="704850"/>
            <wp:wrapNone/>
            <wp:docPr id="1" name="irc_mi" descr="Image result for cancelled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ancelled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0" b="100000" l="0" r="100000">
                                  <a14:foregroundMark x1="18333" y1="55208" x2="18333" y2="55208"/>
                                  <a14:foregroundMark x1="24667" y1="57292" x2="24667" y2="57292"/>
                                  <a14:foregroundMark x1="34167" y1="55903" x2="34167" y2="55903"/>
                                  <a14:foregroundMark x1="46500" y1="60069" x2="46500" y2="60069"/>
                                  <a14:foregroundMark x1="52333" y1="56944" x2="52333" y2="56944"/>
                                  <a14:foregroundMark x1="59667" y1="51042" x2="59667" y2="51042"/>
                                  <a14:foregroundMark x1="67000" y1="46181" x2="67000" y2="46181"/>
                                  <a14:foregroundMark x1="76000" y1="30556" x2="76000" y2="30556"/>
                                  <a14:foregroundMark x1="82667" y1="28125" x2="82667" y2="28125"/>
                                </a14:backgroundRemoval>
                              </a14:imgEffect>
                              <a14:imgEffect>
                                <a14:saturation sat="33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06014">
                      <a:off x="0" y="0"/>
                      <a:ext cx="57150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7286" w:rsidRPr="00B87286" w:rsidRDefault="00B87286" w:rsidP="00B87286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B87286">
        <w:rPr>
          <w:rFonts w:ascii="Cambria" w:eastAsia="Times New Roman" w:hAnsi="Cambria" w:cs="Times New Roman"/>
          <w:sz w:val="24"/>
          <w:szCs w:val="24"/>
          <w:lang w:val="en"/>
        </w:rPr>
        <w:t xml:space="preserve">Discussion on </w:t>
      </w:r>
      <w:r>
        <w:rPr>
          <w:rFonts w:ascii="Cambria" w:eastAsia="Times New Roman" w:hAnsi="Cambria" w:cs="Times New Roman"/>
          <w:sz w:val="24"/>
          <w:szCs w:val="24"/>
          <w:lang w:val="en"/>
        </w:rPr>
        <w:t>2018 Audit</w:t>
      </w:r>
    </w:p>
    <w:p w:rsidR="00B87286" w:rsidRPr="00B87286" w:rsidRDefault="00B87286" w:rsidP="00B87286">
      <w:pPr>
        <w:spacing w:after="0" w:line="240" w:lineRule="auto"/>
        <w:ind w:left="720"/>
        <w:rPr>
          <w:rFonts w:ascii="Cambria" w:eastAsia="Times New Roman" w:hAnsi="Cambria" w:cs="Times New Roman"/>
          <w:sz w:val="24"/>
          <w:szCs w:val="24"/>
        </w:rPr>
      </w:pPr>
    </w:p>
    <w:p w:rsidR="00B87286" w:rsidRPr="00B87286" w:rsidRDefault="00B87286" w:rsidP="00B87286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  <w:lang w:val="en"/>
        </w:rPr>
        <w:t>Other Committee business</w:t>
      </w:r>
    </w:p>
    <w:p w:rsidR="00B87286" w:rsidRPr="00B87286" w:rsidRDefault="00B87286" w:rsidP="00B87286">
      <w:pPr>
        <w:spacing w:after="0" w:line="240" w:lineRule="auto"/>
        <w:ind w:left="720"/>
        <w:rPr>
          <w:rFonts w:ascii="Cambria" w:eastAsia="Times New Roman" w:hAnsi="Cambria" w:cs="Times New Roman"/>
          <w:sz w:val="24"/>
          <w:szCs w:val="24"/>
        </w:rPr>
      </w:pPr>
    </w:p>
    <w:p w:rsidR="00B87286" w:rsidRPr="00B87286" w:rsidRDefault="00B87286" w:rsidP="00B87286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B87286">
        <w:rPr>
          <w:rFonts w:ascii="Cambria" w:eastAsia="Times New Roman" w:hAnsi="Cambria" w:cs="Times New Roman"/>
          <w:sz w:val="24"/>
          <w:szCs w:val="24"/>
        </w:rPr>
        <w:t>Adjournment</w:t>
      </w:r>
    </w:p>
    <w:p w:rsidR="00B87286" w:rsidRPr="00B87286" w:rsidRDefault="00B87286" w:rsidP="00B87286">
      <w:pPr>
        <w:spacing w:after="0" w:line="240" w:lineRule="auto"/>
        <w:ind w:left="720"/>
        <w:rPr>
          <w:rFonts w:ascii="Cambria" w:eastAsia="Times New Roman" w:hAnsi="Cambria" w:cs="Times New Roman"/>
          <w:sz w:val="24"/>
          <w:szCs w:val="24"/>
        </w:rPr>
      </w:pPr>
    </w:p>
    <w:p w:rsidR="00B87286" w:rsidRPr="00B87286" w:rsidRDefault="00B87286" w:rsidP="00B87286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B87286" w:rsidRPr="00B87286" w:rsidRDefault="00B87286" w:rsidP="00B87286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B87286" w:rsidRPr="00B87286" w:rsidRDefault="00B87286" w:rsidP="00B87286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B87286" w:rsidRPr="00B87286" w:rsidRDefault="00B87286" w:rsidP="00B87286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B87286" w:rsidRPr="00B87286" w:rsidRDefault="00B87286" w:rsidP="00B87286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B87286" w:rsidRPr="00B87286" w:rsidRDefault="00B87286" w:rsidP="00B87286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B87286" w:rsidRPr="00B87286" w:rsidRDefault="00B87286" w:rsidP="00B87286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B87286" w:rsidRPr="00B87286" w:rsidRDefault="00B87286" w:rsidP="00B87286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B87286" w:rsidRPr="00B87286" w:rsidRDefault="00B87286" w:rsidP="00B87286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B87286" w:rsidRPr="00B87286" w:rsidRDefault="00B87286" w:rsidP="00B87286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B87286" w:rsidRPr="00B87286" w:rsidRDefault="00B87286" w:rsidP="00B87286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B87286" w:rsidRPr="00B87286" w:rsidRDefault="00B87286" w:rsidP="00B87286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B87286" w:rsidRPr="00B87286" w:rsidRDefault="00B87286" w:rsidP="00B87286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B87286" w:rsidRPr="00B87286" w:rsidRDefault="00B87286" w:rsidP="00B87286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B87286" w:rsidRPr="00B87286" w:rsidRDefault="00B87286" w:rsidP="00B87286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B87286" w:rsidRPr="00B87286" w:rsidRDefault="00B87286" w:rsidP="00B87286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bookmarkStart w:id="0" w:name="_GoBack"/>
      <w:bookmarkEnd w:id="0"/>
    </w:p>
    <w:p w:rsidR="00B87286" w:rsidRPr="00B87286" w:rsidRDefault="00B87286" w:rsidP="00B87286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B87286" w:rsidRPr="00B87286" w:rsidRDefault="00B87286" w:rsidP="00B87286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B87286" w:rsidRPr="00B87286" w:rsidRDefault="00B87286" w:rsidP="00B87286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B87286">
        <w:rPr>
          <w:rFonts w:ascii="Cambria" w:eastAsia="Times New Roman" w:hAnsi="Cambria" w:cs="Times New Roman"/>
          <w:sz w:val="24"/>
          <w:szCs w:val="24"/>
        </w:rPr>
        <w:t xml:space="preserve">Posted </w:t>
      </w:r>
      <w:r>
        <w:rPr>
          <w:rFonts w:ascii="Cambria" w:eastAsia="Times New Roman" w:hAnsi="Cambria" w:cs="Times New Roman"/>
          <w:sz w:val="24"/>
          <w:szCs w:val="24"/>
        </w:rPr>
        <w:t>07/03</w:t>
      </w:r>
      <w:r w:rsidRPr="00B87286">
        <w:rPr>
          <w:rFonts w:ascii="Cambria" w:eastAsia="Times New Roman" w:hAnsi="Cambria" w:cs="Times New Roman"/>
          <w:sz w:val="24"/>
          <w:szCs w:val="24"/>
        </w:rPr>
        <w:t>/19 at 4:30 PM (#1)</w:t>
      </w:r>
    </w:p>
    <w:p w:rsidR="00B87286" w:rsidRPr="00B87286" w:rsidRDefault="00B87286" w:rsidP="00B87286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B87286" w:rsidRPr="00B87286" w:rsidRDefault="00B87286" w:rsidP="00B87286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B87286" w:rsidRPr="00B87286" w:rsidRDefault="00B87286" w:rsidP="00B87286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B87286">
        <w:rPr>
          <w:rFonts w:ascii="Cambria" w:eastAsia="Times New Roman" w:hAnsi="Cambria" w:cs="Times New Roman"/>
          <w:sz w:val="24"/>
          <w:szCs w:val="24"/>
        </w:rPr>
        <w:t>NOTE:  This agenda as listed may not be considered in sequence.  This agenda is subject to change to include additional items, including Executive Sessions, and/or deletion of items, including Executive Sessions that arise at time of meeting.</w:t>
      </w:r>
    </w:p>
    <w:p w:rsidR="0050334D" w:rsidRDefault="0004193F"/>
    <w:sectPr w:rsidR="005033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6086"/>
    <w:multiLevelType w:val="hybridMultilevel"/>
    <w:tmpl w:val="44C0F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286"/>
    <w:rsid w:val="0004193F"/>
    <w:rsid w:val="00212AF0"/>
    <w:rsid w:val="00725C1E"/>
    <w:rsid w:val="00B43791"/>
    <w:rsid w:val="00B87286"/>
    <w:rsid w:val="00D4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1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1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4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sa=i&amp;rct=j&amp;q=&amp;esrc=s&amp;source=images&amp;cd=&amp;ved=2ahUKEwis_9Wm2KrjAhVLZN8KHW_gCesQjRx6BAgBEAU&amp;url=https://www.bridge909.org/events/lana-del-rey&amp;psig=AOvVaw0fSz4VjtkegWnXVjTqZbN7&amp;ust=156285971886177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Chalea Johnson</dc:creator>
  <cp:lastModifiedBy>Chalea Johnson</cp:lastModifiedBy>
  <cp:revision>2</cp:revision>
  <dcterms:created xsi:type="dcterms:W3CDTF">2019-07-10T15:43:00Z</dcterms:created>
  <dcterms:modified xsi:type="dcterms:W3CDTF">2019-07-10T15:43:00Z</dcterms:modified>
</cp:coreProperties>
</file>