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0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ATHLETIC COMPLEX BUILDING COMMITTEE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Derby City Hall – 1 Elizabeth Street, Derby, CT</w:t>
      </w:r>
    </w:p>
    <w:p w:rsidR="00D46072" w:rsidRDefault="00D46072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Keith A. McLiverty, Chair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Tom Abel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Jim Benanto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Chantal Gerckens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Ken Hughes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Rob Hyder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Andy Mancini</w:t>
      </w:r>
    </w:p>
    <w:p w:rsid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Paul Mengold</w:t>
      </w:r>
    </w:p>
    <w:p w:rsidR="00C13DDA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John Netto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Dennis O’Connell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Peter M. Olenoski, Jr.</w:t>
      </w:r>
    </w:p>
    <w:p w:rsidR="00B76BD8" w:rsidRPr="007F6475" w:rsidRDefault="00B76BD8" w:rsidP="00B76BD8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Anthony DeFala, Sr., Ex-Officio</w:t>
      </w:r>
    </w:p>
    <w:p w:rsid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 xml:space="preserve">Ken </w:t>
      </w:r>
      <w:r w:rsidR="007F6475" w:rsidRPr="007F6475">
        <w:rPr>
          <w:rFonts w:ascii="Lucida Handwriting" w:hAnsi="Lucida Handwriting" w:cs="Tahoma"/>
          <w:b/>
          <w:sz w:val="18"/>
          <w:szCs w:val="18"/>
        </w:rPr>
        <w:t>Marcucio, Sr., Ex-Officio</w:t>
      </w:r>
    </w:p>
    <w:p w:rsidR="0020772E" w:rsidRPr="0020772E" w:rsidRDefault="00D46072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   SPECIAL 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>MEETING AGENDA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ab/>
      </w:r>
    </w:p>
    <w:p w:rsidR="0020772E" w:rsidRPr="009A7307" w:rsidRDefault="00EA3D38" w:rsidP="0020772E">
      <w:pPr>
        <w:spacing w:after="0"/>
        <w:jc w:val="center"/>
        <w:rPr>
          <w:rFonts w:ascii="Century Gothic" w:hAnsi="Century Gothic" w:cs="Tahoma"/>
          <w:b/>
          <w:u w:val="single"/>
        </w:rPr>
      </w:pPr>
      <w:r>
        <w:rPr>
          <w:rFonts w:ascii="Century Gothic" w:hAnsi="Century Gothic" w:cs="Tahoma"/>
          <w:b/>
          <w:sz w:val="24"/>
          <w:szCs w:val="24"/>
        </w:rPr>
        <w:t>Tuesday</w:t>
      </w:r>
      <w:r w:rsidR="00C45103">
        <w:rPr>
          <w:rFonts w:ascii="Century Gothic" w:hAnsi="Century Gothic" w:cs="Tahoma"/>
          <w:b/>
          <w:sz w:val="24"/>
          <w:szCs w:val="24"/>
        </w:rPr>
        <w:t xml:space="preserve">, </w:t>
      </w:r>
      <w:r w:rsidR="00D46072">
        <w:rPr>
          <w:rFonts w:ascii="Century Gothic" w:hAnsi="Century Gothic" w:cs="Tahoma"/>
          <w:b/>
          <w:sz w:val="24"/>
          <w:szCs w:val="24"/>
        </w:rPr>
        <w:t xml:space="preserve">December 5, </w:t>
      </w:r>
      <w:r w:rsidR="009A7307">
        <w:rPr>
          <w:rFonts w:ascii="Century Gothic" w:hAnsi="Century Gothic" w:cs="Tahoma"/>
          <w:b/>
          <w:sz w:val="24"/>
          <w:szCs w:val="24"/>
        </w:rPr>
        <w:t>2017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 xml:space="preserve"> – </w:t>
      </w:r>
      <w:r w:rsidR="00802996">
        <w:rPr>
          <w:rFonts w:ascii="Century Gothic" w:hAnsi="Century Gothic" w:cs="Tahoma"/>
          <w:b/>
          <w:sz w:val="24"/>
          <w:szCs w:val="24"/>
        </w:rPr>
        <w:t>6</w:t>
      </w:r>
      <w:r w:rsidR="007E5AA7" w:rsidRPr="009A7307">
        <w:rPr>
          <w:rFonts w:ascii="Century Gothic" w:hAnsi="Century Gothic" w:cs="Tahoma"/>
          <w:b/>
          <w:sz w:val="24"/>
          <w:szCs w:val="24"/>
        </w:rPr>
        <w:t>:</w:t>
      </w:r>
      <w:r w:rsidR="00FF0ABB" w:rsidRPr="009A7307">
        <w:rPr>
          <w:rFonts w:ascii="Century Gothic" w:hAnsi="Century Gothic" w:cs="Tahoma"/>
          <w:b/>
          <w:sz w:val="24"/>
          <w:szCs w:val="24"/>
        </w:rPr>
        <w:t>3</w:t>
      </w:r>
      <w:r w:rsidR="007E5AA7" w:rsidRPr="009A7307">
        <w:rPr>
          <w:rFonts w:ascii="Century Gothic" w:hAnsi="Century Gothic" w:cs="Tahoma"/>
          <w:b/>
          <w:sz w:val="24"/>
          <w:szCs w:val="24"/>
        </w:rPr>
        <w:t>0 p.m.</w:t>
      </w:r>
      <w:r w:rsidR="00590EBA" w:rsidRPr="009A7307">
        <w:rPr>
          <w:rFonts w:ascii="Century Gothic" w:hAnsi="Century Gothic" w:cs="Tahoma"/>
          <w:b/>
          <w:sz w:val="24"/>
          <w:szCs w:val="24"/>
        </w:rPr>
        <w:t xml:space="preserve"> </w:t>
      </w:r>
      <w:r w:rsidR="0020772E" w:rsidRPr="009A7307">
        <w:rPr>
          <w:rFonts w:ascii="Century Gothic" w:hAnsi="Century Gothic" w:cs="Tahoma"/>
          <w:b/>
          <w:sz w:val="24"/>
          <w:szCs w:val="24"/>
        </w:rPr>
        <w:t xml:space="preserve">– </w:t>
      </w:r>
      <w:r w:rsidR="0020772E" w:rsidRPr="009A7307">
        <w:rPr>
          <w:rFonts w:ascii="Century Gothic" w:hAnsi="Century Gothic" w:cs="Tahoma"/>
          <w:b/>
        </w:rPr>
        <w:t xml:space="preserve">Derby </w:t>
      </w:r>
      <w:r w:rsidR="009A7307">
        <w:rPr>
          <w:rFonts w:ascii="Century Gothic" w:hAnsi="Century Gothic" w:cs="Tahoma"/>
          <w:b/>
        </w:rPr>
        <w:t>City Hall</w:t>
      </w:r>
    </w:p>
    <w:p w:rsidR="0020772E" w:rsidRPr="009A7307" w:rsidRDefault="0020772E" w:rsidP="0020772E">
      <w:pPr>
        <w:spacing w:after="0" w:line="360" w:lineRule="auto"/>
        <w:jc w:val="center"/>
        <w:rPr>
          <w:rFonts w:ascii="Century Gothic" w:hAnsi="Century Gothic" w:cs="Tahoma"/>
          <w:u w:val="single"/>
        </w:rPr>
      </w:pPr>
    </w:p>
    <w:p w:rsidR="0020772E" w:rsidRPr="0020772E" w:rsidRDefault="0020772E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Call to Order</w:t>
      </w:r>
    </w:p>
    <w:p w:rsidR="0020772E" w:rsidRPr="0020772E" w:rsidRDefault="0020772E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Pledge of Allegiance</w:t>
      </w:r>
    </w:p>
    <w:p w:rsidR="0020772E" w:rsidRDefault="0020772E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Roll Call</w:t>
      </w:r>
    </w:p>
    <w:p w:rsidR="0020772E" w:rsidRPr="0020772E" w:rsidRDefault="0020772E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Public Portion</w:t>
      </w:r>
    </w:p>
    <w:p w:rsidR="00FF0ABB" w:rsidRDefault="00802996" w:rsidP="00A51CF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ahoma"/>
        </w:rPr>
      </w:pPr>
      <w:r w:rsidRPr="00802996">
        <w:rPr>
          <w:rFonts w:ascii="Century Gothic" w:hAnsi="Century Gothic" w:cs="Tahoma"/>
        </w:rPr>
        <w:t>Update on Project</w:t>
      </w:r>
    </w:p>
    <w:p w:rsidR="00A51CF8" w:rsidRDefault="00A51CF8" w:rsidP="00D4607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Tahoma"/>
        </w:rPr>
      </w:pPr>
      <w:r w:rsidRPr="00D46072">
        <w:rPr>
          <w:rFonts w:ascii="Century Gothic" w:hAnsi="Century Gothic" w:cs="Tahoma"/>
        </w:rPr>
        <w:t>Kaestle Boos – Luke McCoy</w:t>
      </w:r>
    </w:p>
    <w:p w:rsidR="00D46072" w:rsidRPr="00D46072" w:rsidRDefault="00D46072" w:rsidP="00D46072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 w:cs="Tahoma"/>
        </w:rPr>
      </w:pPr>
      <w:r w:rsidRPr="00D46072">
        <w:rPr>
          <w:rFonts w:ascii="Century Gothic" w:hAnsi="Century Gothic" w:cs="Tahoma"/>
        </w:rPr>
        <w:t>Planning &amp; Zoning Commission Update</w:t>
      </w:r>
    </w:p>
    <w:p w:rsidR="00D46072" w:rsidRPr="00D46072" w:rsidRDefault="00D46072" w:rsidP="00D46072">
      <w:pPr>
        <w:pStyle w:val="ListParagraph"/>
        <w:numPr>
          <w:ilvl w:val="2"/>
          <w:numId w:val="8"/>
        </w:numPr>
        <w:spacing w:after="0" w:line="240" w:lineRule="auto"/>
        <w:rPr>
          <w:rFonts w:ascii="Century Gothic" w:hAnsi="Century Gothic" w:cs="Tahoma"/>
        </w:rPr>
      </w:pPr>
      <w:r w:rsidRPr="00D46072">
        <w:rPr>
          <w:rFonts w:ascii="Century Gothic" w:hAnsi="Century Gothic" w:cs="Tahoma"/>
        </w:rPr>
        <w:t>Bidding &amp; Construction Schedule</w:t>
      </w:r>
    </w:p>
    <w:p w:rsidR="00D46072" w:rsidRPr="00D46072" w:rsidRDefault="00D46072" w:rsidP="00D46072">
      <w:pPr>
        <w:spacing w:after="0" w:line="240" w:lineRule="auto"/>
        <w:rPr>
          <w:rFonts w:ascii="Century Gothic" w:hAnsi="Century Gothic" w:cs="Tahoma"/>
        </w:rPr>
      </w:pPr>
    </w:p>
    <w:p w:rsidR="00A51CF8" w:rsidRDefault="00A51CF8" w:rsidP="00D46072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 w:cs="Tahoma"/>
        </w:rPr>
      </w:pPr>
      <w:r w:rsidRPr="00D46072">
        <w:rPr>
          <w:rFonts w:ascii="Century Gothic" w:hAnsi="Century Gothic" w:cs="Tahoma"/>
        </w:rPr>
        <w:t>Arum Associates – Ed Arum</w:t>
      </w:r>
    </w:p>
    <w:p w:rsidR="00A111F8" w:rsidRDefault="00D46072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Outstanding </w:t>
      </w:r>
      <w:r w:rsidR="00A111F8" w:rsidRPr="00A111F8">
        <w:rPr>
          <w:rFonts w:ascii="Century Gothic" w:hAnsi="Century Gothic" w:cs="Tahoma"/>
        </w:rPr>
        <w:t>Invoices – Discussion/Possible Action</w:t>
      </w:r>
    </w:p>
    <w:p w:rsidR="00802996" w:rsidRDefault="00802996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Any Action Related to the Project</w:t>
      </w:r>
    </w:p>
    <w:p w:rsidR="00D46072" w:rsidRPr="00D46072" w:rsidRDefault="00D46072" w:rsidP="00D46072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 w:cs="Tahoma"/>
        </w:rPr>
      </w:pPr>
      <w:r w:rsidRPr="00D46072">
        <w:rPr>
          <w:rFonts w:ascii="Century Gothic" w:hAnsi="Century Gothic" w:cs="Tahoma"/>
        </w:rPr>
        <w:t>Press box, Bleachers and Storage Review</w:t>
      </w:r>
    </w:p>
    <w:p w:rsidR="00D46072" w:rsidRPr="00D46072" w:rsidRDefault="00D46072" w:rsidP="00D46072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 w:cs="Tahoma"/>
        </w:rPr>
      </w:pPr>
      <w:r w:rsidRPr="00D46072">
        <w:rPr>
          <w:rFonts w:ascii="Century Gothic" w:hAnsi="Century Gothic" w:cs="Tahoma"/>
        </w:rPr>
        <w:t>Field Graphics/Markings</w:t>
      </w:r>
    </w:p>
    <w:p w:rsidR="00D46072" w:rsidRPr="00D46072" w:rsidRDefault="00D46072" w:rsidP="00D46072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 w:cs="Tahoma"/>
        </w:rPr>
      </w:pPr>
      <w:r w:rsidRPr="00D46072">
        <w:rPr>
          <w:rFonts w:ascii="Century Gothic" w:hAnsi="Century Gothic" w:cs="Tahoma"/>
        </w:rPr>
        <w:t>Bid Alternate Review</w:t>
      </w:r>
    </w:p>
    <w:p w:rsidR="00D46072" w:rsidRPr="00D46072" w:rsidRDefault="00D46072" w:rsidP="00D46072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 w:cs="Tahoma"/>
        </w:rPr>
      </w:pPr>
      <w:r w:rsidRPr="00D46072">
        <w:rPr>
          <w:rFonts w:ascii="Century Gothic" w:hAnsi="Century Gothic" w:cs="Tahoma"/>
        </w:rPr>
        <w:t>Final Review of Field Layouts</w:t>
      </w:r>
    </w:p>
    <w:p w:rsidR="007E5AA7" w:rsidRPr="00A111F8" w:rsidRDefault="00A111F8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A111F8">
        <w:rPr>
          <w:rFonts w:ascii="Century Gothic" w:hAnsi="Century Gothic" w:cs="Tahoma"/>
        </w:rPr>
        <w:t>Executive Session (If Necessary)</w:t>
      </w:r>
    </w:p>
    <w:p w:rsidR="0020772E" w:rsidRPr="0020772E" w:rsidRDefault="0020772E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Adjournment</w:t>
      </w:r>
    </w:p>
    <w:p w:rsidR="0020772E" w:rsidRPr="0020772E" w:rsidRDefault="0020772E" w:rsidP="0020772E">
      <w:pPr>
        <w:spacing w:after="0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Keith A. McLiverty</w:t>
      </w:r>
    </w:p>
    <w:p w:rsidR="00A51CF8" w:rsidRDefault="0020772E" w:rsidP="00C20CF2">
      <w:pPr>
        <w:spacing w:after="0"/>
        <w:rPr>
          <w:rFonts w:ascii="Leelawadee" w:hAnsi="Leelawadee" w:cs="Leelawadee"/>
          <w:sz w:val="18"/>
          <w:szCs w:val="18"/>
        </w:rPr>
      </w:pPr>
      <w:r w:rsidRPr="0020772E">
        <w:rPr>
          <w:rFonts w:ascii="Century Gothic" w:hAnsi="Century Gothic" w:cs="Tahoma"/>
        </w:rPr>
        <w:t>Chair</w:t>
      </w:r>
      <w:bookmarkStart w:id="0" w:name="_GoBack"/>
      <w:bookmarkEnd w:id="0"/>
    </w:p>
    <w:p w:rsidR="00C20CF2" w:rsidRPr="00C20CF2" w:rsidRDefault="00981EAC" w:rsidP="00C20CF2">
      <w:pPr>
        <w:spacing w:after="0"/>
        <w:rPr>
          <w:rFonts w:ascii="Leelawadee" w:hAnsi="Leelawadee" w:cs="Leelawadee"/>
        </w:rPr>
      </w:pPr>
      <w:r w:rsidRPr="00981EAC">
        <w:rPr>
          <w:rFonts w:ascii="Leelawadee" w:hAnsi="Leelawadee" w:cs="Leelawadee"/>
          <w:sz w:val="18"/>
          <w:szCs w:val="18"/>
        </w:rPr>
        <w:t>“Notice to Public – To ensure complete access by the public to all municipal meetings, please inform the Office of the Mayor, 1 Elizabeth Street, Derby, CT – 203-736-1450 – at least 48 hours prior to the meeting of any special requirements you may have because of disability including, but not limited to, visual disability, ambulatory disability, etc…”</w:t>
      </w:r>
    </w:p>
    <w:sectPr w:rsidR="00C20CF2" w:rsidRPr="00C20CF2" w:rsidSect="00C20C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F8C"/>
    <w:multiLevelType w:val="hybridMultilevel"/>
    <w:tmpl w:val="CE32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3E53"/>
    <w:multiLevelType w:val="hybridMultilevel"/>
    <w:tmpl w:val="69545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336D89"/>
    <w:multiLevelType w:val="hybridMultilevel"/>
    <w:tmpl w:val="E954B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F2A93"/>
    <w:multiLevelType w:val="hybridMultilevel"/>
    <w:tmpl w:val="1BA4A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A63D5A"/>
    <w:multiLevelType w:val="hybridMultilevel"/>
    <w:tmpl w:val="E9E0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9792A"/>
    <w:multiLevelType w:val="hybridMultilevel"/>
    <w:tmpl w:val="31501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57029C"/>
    <w:multiLevelType w:val="hybridMultilevel"/>
    <w:tmpl w:val="7A463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81B09"/>
    <w:multiLevelType w:val="hybridMultilevel"/>
    <w:tmpl w:val="C8C0EB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6B6C0F"/>
    <w:multiLevelType w:val="hybridMultilevel"/>
    <w:tmpl w:val="4E5EE294"/>
    <w:lvl w:ilvl="0" w:tplc="6BE6C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4"/>
    <w:rsid w:val="000F5172"/>
    <w:rsid w:val="0017277A"/>
    <w:rsid w:val="0020772E"/>
    <w:rsid w:val="002D044F"/>
    <w:rsid w:val="003A2071"/>
    <w:rsid w:val="003A3215"/>
    <w:rsid w:val="00590EBA"/>
    <w:rsid w:val="00597FD0"/>
    <w:rsid w:val="005B4E8B"/>
    <w:rsid w:val="006D4F12"/>
    <w:rsid w:val="0075281E"/>
    <w:rsid w:val="007E5AA7"/>
    <w:rsid w:val="007F6475"/>
    <w:rsid w:val="00802996"/>
    <w:rsid w:val="00974524"/>
    <w:rsid w:val="00981EAC"/>
    <w:rsid w:val="009A7307"/>
    <w:rsid w:val="00A111F8"/>
    <w:rsid w:val="00A51CF8"/>
    <w:rsid w:val="00A67661"/>
    <w:rsid w:val="00B76BD8"/>
    <w:rsid w:val="00B91E7E"/>
    <w:rsid w:val="00C13DDA"/>
    <w:rsid w:val="00C20CF2"/>
    <w:rsid w:val="00C45103"/>
    <w:rsid w:val="00CD4AA0"/>
    <w:rsid w:val="00CE133C"/>
    <w:rsid w:val="00D46072"/>
    <w:rsid w:val="00D83330"/>
    <w:rsid w:val="00DF2C06"/>
    <w:rsid w:val="00EA3D38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pfinn</dc:creator>
  <cp:lastModifiedBy>pfinn</cp:lastModifiedBy>
  <cp:revision>2</cp:revision>
  <cp:lastPrinted>2017-09-18T20:06:00Z</cp:lastPrinted>
  <dcterms:created xsi:type="dcterms:W3CDTF">2017-12-04T15:38:00Z</dcterms:created>
  <dcterms:modified xsi:type="dcterms:W3CDTF">2017-12-04T15:38:00Z</dcterms:modified>
</cp:coreProperties>
</file>