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736" w:rsidRDefault="00FE1736" w:rsidP="004B50D8">
      <w:pPr>
        <w:rPr>
          <w:rFonts w:ascii="Arial" w:hAnsi="Arial" w:cs="Arial"/>
          <w:sz w:val="22"/>
        </w:rPr>
      </w:pPr>
    </w:p>
    <w:p w:rsidR="00FE1736" w:rsidRDefault="00FE1736" w:rsidP="004B50D8">
      <w:pPr>
        <w:rPr>
          <w:rFonts w:ascii="Arial" w:hAnsi="Arial" w:cs="Arial"/>
          <w:sz w:val="22"/>
        </w:rPr>
      </w:pPr>
    </w:p>
    <w:p w:rsidR="00F94666" w:rsidRPr="00FE1736" w:rsidRDefault="00FE1736" w:rsidP="00FE1736">
      <w:pPr>
        <w:tabs>
          <w:tab w:val="left" w:pos="2520"/>
        </w:tabs>
        <w:rPr>
          <w:rFonts w:ascii="Arial" w:hAnsi="Arial" w:cs="Arial"/>
          <w:sz w:val="22"/>
        </w:rPr>
      </w:pPr>
      <w:r w:rsidRPr="00FE1736">
        <w:rPr>
          <w:rFonts w:ascii="Arial" w:hAnsi="Arial" w:cs="Arial"/>
          <w:sz w:val="22"/>
        </w:rPr>
        <w:t>For Immediate Release:</w:t>
      </w:r>
      <w:r w:rsidRPr="00FE1736">
        <w:rPr>
          <w:rFonts w:ascii="Arial" w:hAnsi="Arial" w:cs="Arial"/>
          <w:sz w:val="22"/>
        </w:rPr>
        <w:tab/>
        <w:t>July 13, 2018</w:t>
      </w:r>
    </w:p>
    <w:p w:rsidR="00FE1736" w:rsidRPr="00FE1736" w:rsidRDefault="00FE1736" w:rsidP="00FE1736">
      <w:pPr>
        <w:tabs>
          <w:tab w:val="left" w:pos="2520"/>
        </w:tabs>
        <w:rPr>
          <w:rFonts w:ascii="Arial" w:hAnsi="Arial" w:cs="Arial"/>
        </w:rPr>
      </w:pPr>
    </w:p>
    <w:p w:rsidR="00FE1736" w:rsidRPr="00FE1736" w:rsidRDefault="00FE1736" w:rsidP="00FE1736">
      <w:pPr>
        <w:tabs>
          <w:tab w:val="left" w:pos="2520"/>
        </w:tabs>
        <w:jc w:val="center"/>
        <w:rPr>
          <w:rFonts w:ascii="Arial" w:hAnsi="Arial" w:cs="Arial"/>
          <w:b/>
          <w:caps/>
          <w:sz w:val="24"/>
        </w:rPr>
      </w:pPr>
      <w:r w:rsidRPr="00FE1736">
        <w:rPr>
          <w:rFonts w:ascii="Arial" w:hAnsi="Arial" w:cs="Arial"/>
          <w:b/>
          <w:caps/>
          <w:sz w:val="24"/>
        </w:rPr>
        <w:t xml:space="preserve">TOWN OF NEW HARTFORD PAUL MISCIONE ANNOUNCES THE </w:t>
      </w:r>
      <w:r w:rsidRPr="00FE1736">
        <w:rPr>
          <w:rFonts w:ascii="Arial" w:hAnsi="Arial" w:cs="Arial"/>
          <w:b/>
          <w:caps/>
          <w:sz w:val="24"/>
        </w:rPr>
        <w:t xml:space="preserve">Town of New Hartford Closed on Former Gander Mountain Building for $1.9 </w:t>
      </w:r>
      <w:bookmarkStart w:id="0" w:name="_GoBack"/>
      <w:bookmarkEnd w:id="0"/>
      <w:r w:rsidRPr="00FE1736">
        <w:rPr>
          <w:rFonts w:ascii="Arial" w:hAnsi="Arial" w:cs="Arial"/>
          <w:b/>
          <w:caps/>
          <w:sz w:val="24"/>
        </w:rPr>
        <w:t>Million</w:t>
      </w:r>
    </w:p>
    <w:p w:rsidR="00FE1736" w:rsidRPr="00FE1736" w:rsidRDefault="00FE1736" w:rsidP="00FE1736">
      <w:pPr>
        <w:tabs>
          <w:tab w:val="left" w:pos="2520"/>
        </w:tabs>
        <w:rPr>
          <w:rFonts w:ascii="Arial" w:hAnsi="Arial" w:cs="Arial"/>
        </w:rPr>
      </w:pPr>
    </w:p>
    <w:p w:rsidR="00FE1736" w:rsidRPr="00FE1736" w:rsidRDefault="00FE1736" w:rsidP="00FE1736">
      <w:pPr>
        <w:tabs>
          <w:tab w:val="left" w:pos="2520"/>
        </w:tabs>
        <w:rPr>
          <w:rFonts w:ascii="Arial" w:hAnsi="Arial" w:cs="Arial"/>
          <w:sz w:val="22"/>
        </w:rPr>
      </w:pPr>
      <w:r w:rsidRPr="00FE1736">
        <w:rPr>
          <w:rFonts w:ascii="Arial" w:hAnsi="Arial" w:cs="Arial"/>
          <w:sz w:val="22"/>
        </w:rPr>
        <w:t>Town of New Hartford Supervisor Paul Miscione announced t</w:t>
      </w:r>
      <w:r w:rsidRPr="00FE1736">
        <w:rPr>
          <w:rFonts w:ascii="Arial" w:hAnsi="Arial" w:cs="Arial"/>
          <w:sz w:val="22"/>
        </w:rPr>
        <w:t>he Town of New Hartford has closed on the former Gander Mountain Building at the Orchard Mall next to Kohl’s on June 28th, 2018.  This 50,000 SF building will house all town offices, the Police Department, Courts, a Community meeting room and Senior Services Center for the Town of New Hartford.  This project was proposed by Town Supervisor Paul Miscione after extensive research in locating an area for the new offices that would not affect residential neighborhoods and have a central location with access to main streets and highways and determined that this location met those requirements.</w:t>
      </w:r>
    </w:p>
    <w:p w:rsidR="00FE1736" w:rsidRPr="00FE1736" w:rsidRDefault="00FE1736" w:rsidP="00FE1736">
      <w:pPr>
        <w:tabs>
          <w:tab w:val="left" w:pos="2520"/>
        </w:tabs>
        <w:rPr>
          <w:rFonts w:ascii="Arial" w:hAnsi="Arial" w:cs="Arial"/>
          <w:sz w:val="22"/>
        </w:rPr>
      </w:pPr>
    </w:p>
    <w:p w:rsidR="00FE1736" w:rsidRPr="00FE1736" w:rsidRDefault="00FE1736" w:rsidP="00FE1736">
      <w:pPr>
        <w:tabs>
          <w:tab w:val="left" w:pos="2520"/>
        </w:tabs>
        <w:rPr>
          <w:rFonts w:ascii="Arial" w:hAnsi="Arial" w:cs="Arial"/>
          <w:sz w:val="22"/>
        </w:rPr>
      </w:pPr>
      <w:r w:rsidRPr="00FE1736">
        <w:rPr>
          <w:rFonts w:ascii="Arial" w:hAnsi="Arial" w:cs="Arial"/>
          <w:sz w:val="22"/>
        </w:rPr>
        <w:t>The Town selected Architect Edward G. Olley Jr. AIA and his design team from the firm of GYMO Architecture, Engineering, Environmental &amp; Land Surveying DPC to assist with creating an adaptive-reuse program compatible with Town functions and to provide professional design services for the project.</w:t>
      </w:r>
    </w:p>
    <w:p w:rsidR="00FE1736" w:rsidRPr="00FE1736" w:rsidRDefault="00FE1736" w:rsidP="00FE1736">
      <w:pPr>
        <w:tabs>
          <w:tab w:val="left" w:pos="2520"/>
        </w:tabs>
        <w:rPr>
          <w:rFonts w:ascii="Arial" w:hAnsi="Arial" w:cs="Arial"/>
          <w:sz w:val="22"/>
        </w:rPr>
      </w:pPr>
    </w:p>
    <w:p w:rsidR="00FE1736" w:rsidRDefault="00FE1736" w:rsidP="00FE1736">
      <w:pPr>
        <w:tabs>
          <w:tab w:val="left" w:pos="2520"/>
        </w:tabs>
        <w:rPr>
          <w:rFonts w:ascii="Arial" w:hAnsi="Arial" w:cs="Arial"/>
          <w:sz w:val="22"/>
        </w:rPr>
      </w:pPr>
      <w:r>
        <w:rPr>
          <w:rFonts w:ascii="Arial" w:hAnsi="Arial" w:cs="Arial"/>
          <w:b/>
          <w:sz w:val="22"/>
        </w:rPr>
        <w:t xml:space="preserve">Town Supervisor </w:t>
      </w:r>
      <w:r w:rsidRPr="00FE1736">
        <w:rPr>
          <w:rFonts w:ascii="Arial" w:hAnsi="Arial" w:cs="Arial"/>
          <w:b/>
          <w:sz w:val="22"/>
        </w:rPr>
        <w:t>Paul Miscione said</w:t>
      </w:r>
      <w:r w:rsidRPr="00FE1736">
        <w:rPr>
          <w:rFonts w:ascii="Arial" w:hAnsi="Arial" w:cs="Arial"/>
          <w:sz w:val="22"/>
        </w:rPr>
        <w:t>,</w:t>
      </w:r>
      <w:r w:rsidRPr="00FE1736">
        <w:rPr>
          <w:rFonts w:ascii="Arial" w:hAnsi="Arial" w:cs="Arial"/>
          <w:sz w:val="22"/>
        </w:rPr>
        <w:t xml:space="preserve"> </w:t>
      </w:r>
      <w:r w:rsidRPr="00FE1736">
        <w:rPr>
          <w:rFonts w:ascii="Arial" w:hAnsi="Arial" w:cs="Arial"/>
          <w:sz w:val="22"/>
        </w:rPr>
        <w:t>“T</w:t>
      </w:r>
      <w:r w:rsidRPr="00FE1736">
        <w:rPr>
          <w:rFonts w:ascii="Arial" w:hAnsi="Arial" w:cs="Arial"/>
          <w:sz w:val="22"/>
        </w:rPr>
        <w:t xml:space="preserve">his will bring our Town together in one building in the commercial shopping corridor rather than scattered all over Town.  The project will allow departments to coordinate business more efficiently and will also bring more business to the restaurants and department stores in the shopping center by creating a </w:t>
      </w:r>
      <w:r w:rsidRPr="00FE1736">
        <w:rPr>
          <w:rFonts w:ascii="Arial" w:hAnsi="Arial" w:cs="Arial"/>
          <w:sz w:val="22"/>
        </w:rPr>
        <w:t>one stop shop for all residents.</w:t>
      </w:r>
      <w:r w:rsidRPr="00FE1736">
        <w:rPr>
          <w:rFonts w:ascii="Arial" w:hAnsi="Arial" w:cs="Arial"/>
          <w:sz w:val="22"/>
        </w:rPr>
        <w:t xml:space="preserve">  This project will not only consolidate Town offices but will also consolidate New Hartford Town and Village Courts.</w:t>
      </w:r>
      <w:r>
        <w:rPr>
          <w:rFonts w:ascii="Arial" w:hAnsi="Arial" w:cs="Arial"/>
          <w:sz w:val="22"/>
        </w:rPr>
        <w:t>”</w:t>
      </w:r>
    </w:p>
    <w:p w:rsidR="00FE1736" w:rsidRDefault="00FE1736" w:rsidP="00FE1736">
      <w:pPr>
        <w:tabs>
          <w:tab w:val="left" w:pos="2520"/>
        </w:tabs>
        <w:rPr>
          <w:rFonts w:ascii="Arial" w:hAnsi="Arial" w:cs="Arial"/>
          <w:sz w:val="22"/>
        </w:rPr>
      </w:pPr>
    </w:p>
    <w:p w:rsidR="00FE1736" w:rsidRPr="00FE1736" w:rsidRDefault="00FE1736" w:rsidP="00FE1736">
      <w:pPr>
        <w:tabs>
          <w:tab w:val="left" w:pos="2520"/>
        </w:tabs>
        <w:rPr>
          <w:rFonts w:ascii="Arial" w:hAnsi="Arial" w:cs="Arial"/>
          <w:sz w:val="22"/>
        </w:rPr>
      </w:pPr>
      <w:r w:rsidRPr="00FE1736">
        <w:rPr>
          <w:rFonts w:ascii="Arial" w:hAnsi="Arial" w:cs="Arial"/>
          <w:sz w:val="22"/>
        </w:rPr>
        <w:t>The</w:t>
      </w:r>
      <w:r w:rsidRPr="00FE1736">
        <w:rPr>
          <w:rFonts w:ascii="Arial" w:hAnsi="Arial" w:cs="Arial"/>
          <w:sz w:val="22"/>
        </w:rPr>
        <w:t xml:space="preserve"> project will be going out for bid in July for renovation work; anticipating construction would start in August 2018.  The build out cost is estimated to come in at $2.5-2.6 million for renovations and the Town of New Hartford has taken out a BAN from Adirondack Bank in New Hartford for a total of $4.5 million.</w:t>
      </w:r>
    </w:p>
    <w:p w:rsidR="00FE1736" w:rsidRPr="00FE1736" w:rsidRDefault="00FE1736" w:rsidP="00FE1736">
      <w:pPr>
        <w:tabs>
          <w:tab w:val="left" w:pos="2520"/>
        </w:tabs>
        <w:rPr>
          <w:rFonts w:ascii="Arial" w:hAnsi="Arial" w:cs="Arial"/>
          <w:sz w:val="22"/>
        </w:rPr>
      </w:pPr>
    </w:p>
    <w:p w:rsidR="00FE1736" w:rsidRPr="00FE1736" w:rsidRDefault="00FE1736" w:rsidP="00FE1736">
      <w:pPr>
        <w:tabs>
          <w:tab w:val="left" w:pos="2520"/>
        </w:tabs>
        <w:rPr>
          <w:rFonts w:ascii="Arial" w:hAnsi="Arial" w:cs="Arial"/>
          <w:sz w:val="22"/>
        </w:rPr>
      </w:pPr>
      <w:r w:rsidRPr="00FE1736">
        <w:rPr>
          <w:rFonts w:ascii="Arial" w:hAnsi="Arial" w:cs="Arial"/>
          <w:sz w:val="22"/>
        </w:rPr>
        <w:t>This location will draw heavy foot traffic from our senior communities that surround this area and will connect into our trail system, allowing the project to be walkable for many in the community.  Town Supervisor Miscione will also work to achieve Climate Smart Communities by using Green Infrastructure Systems for renovations of the building.  The Town has also applied for a DEC Grant for EVSE Charging Stations at this location so the public can charge their electric cars full time while using town services or shopping at the mall.</w:t>
      </w:r>
    </w:p>
    <w:p w:rsidR="00FE1736" w:rsidRPr="00FE1736" w:rsidRDefault="00FE1736" w:rsidP="00FE1736">
      <w:pPr>
        <w:tabs>
          <w:tab w:val="left" w:pos="2520"/>
        </w:tabs>
        <w:rPr>
          <w:rFonts w:ascii="Arial" w:hAnsi="Arial" w:cs="Arial"/>
          <w:sz w:val="22"/>
        </w:rPr>
      </w:pPr>
    </w:p>
    <w:p w:rsidR="0062309F" w:rsidRPr="00FE1736" w:rsidRDefault="00FE1736" w:rsidP="00FE1736">
      <w:pPr>
        <w:tabs>
          <w:tab w:val="left" w:pos="2520"/>
        </w:tabs>
        <w:rPr>
          <w:rFonts w:ascii="Arial" w:hAnsi="Arial" w:cs="Arial"/>
          <w:sz w:val="22"/>
        </w:rPr>
      </w:pPr>
      <w:r w:rsidRPr="00FE1736">
        <w:rPr>
          <w:rFonts w:ascii="Arial" w:hAnsi="Arial" w:cs="Arial"/>
          <w:sz w:val="22"/>
        </w:rPr>
        <w:t>The Town of New Hartford is also the hub for commercial development in Oneida County and where many national brand stores have set record store sales.  Town Supervisor Paul Miscione will keep promoting commercial development in New Hartford and will continue to welcome developers with the right vision and comprehensive planning in support of community needs.</w:t>
      </w:r>
    </w:p>
    <w:sectPr w:rsidR="0062309F" w:rsidRPr="00FE1736" w:rsidSect="00FE1736">
      <w:headerReference w:type="default" r:id="rId8"/>
      <w:pgSz w:w="12240" w:h="15840" w:code="1"/>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736" w:rsidRDefault="00FE1736">
      <w:r>
        <w:separator/>
      </w:r>
    </w:p>
  </w:endnote>
  <w:endnote w:type="continuationSeparator" w:id="0">
    <w:p w:rsidR="00FE1736" w:rsidRDefault="00FE1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736" w:rsidRDefault="00FE1736">
      <w:r>
        <w:separator/>
      </w:r>
    </w:p>
  </w:footnote>
  <w:footnote w:type="continuationSeparator" w:id="0">
    <w:p w:rsidR="00FE1736" w:rsidRDefault="00FE1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889" w:rsidRPr="005C7410" w:rsidRDefault="00FE1736">
    <w:pPr>
      <w:pStyle w:val="Header"/>
      <w:jc w:val="center"/>
      <w:rPr>
        <w:rFonts w:ascii="Garamond" w:hAnsi="Garamond"/>
        <w:b/>
        <w:bCs/>
        <w:spacing w:val="-20"/>
        <w:sz w:val="16"/>
      </w:rPr>
    </w:pPr>
    <w:r>
      <w:rPr>
        <w:rFonts w:ascii="Tahoma" w:hAnsi="Tahoma"/>
        <w:noProof/>
        <w:spacing w:val="-20"/>
        <w:sz w:val="18"/>
      </w:rPr>
      <w:pict>
        <v:shapetype id="_x0000_t202" coordsize="21600,21600" o:spt="202" path="m,l,21600r21600,l21600,xe">
          <v:stroke joinstyle="miter"/>
          <v:path gradientshapeok="t" o:connecttype="rect"/>
        </v:shapetype>
        <v:shape id="_x0000_s2050" type="#_x0000_t202" style="position:absolute;left:0;text-align:left;margin-left:-38.55pt;margin-top:2.1pt;width:135pt;height:81.85pt;z-index:251658240" filled="f" stroked="f">
          <v:textbox style="mso-next-textbox:#_x0000_s2050">
            <w:txbxContent>
              <w:p w:rsidR="00CA3889" w:rsidRPr="00801AA0" w:rsidRDefault="00CA3889">
                <w:pPr>
                  <w:jc w:val="center"/>
                  <w:rPr>
                    <w:rFonts w:ascii="Arial" w:hAnsi="Arial"/>
                    <w:b/>
                    <w:bCs/>
                    <w:sz w:val="16"/>
                  </w:rPr>
                </w:pPr>
                <w:r w:rsidRPr="00801AA0">
                  <w:rPr>
                    <w:rFonts w:ascii="Arial" w:hAnsi="Arial"/>
                    <w:b/>
                    <w:bCs/>
                    <w:sz w:val="16"/>
                  </w:rPr>
                  <w:t>SUPERVISOR</w:t>
                </w:r>
              </w:p>
              <w:p w:rsidR="00CA3889" w:rsidRPr="00801AA0" w:rsidRDefault="00FD5E80">
                <w:pPr>
                  <w:jc w:val="center"/>
                  <w:rPr>
                    <w:rFonts w:ascii="Arial" w:hAnsi="Arial"/>
                    <w:b/>
                    <w:sz w:val="16"/>
                  </w:rPr>
                </w:pPr>
                <w:r w:rsidRPr="00801AA0">
                  <w:rPr>
                    <w:rFonts w:ascii="Arial" w:hAnsi="Arial"/>
                    <w:b/>
                    <w:sz w:val="16"/>
                  </w:rPr>
                  <w:t xml:space="preserve">Paul </w:t>
                </w:r>
                <w:r w:rsidR="00455A4E" w:rsidRPr="00801AA0">
                  <w:rPr>
                    <w:rFonts w:ascii="Arial" w:hAnsi="Arial"/>
                    <w:b/>
                    <w:sz w:val="16"/>
                  </w:rPr>
                  <w:t xml:space="preserve">A. </w:t>
                </w:r>
                <w:r w:rsidRPr="00801AA0">
                  <w:rPr>
                    <w:rFonts w:ascii="Arial" w:hAnsi="Arial"/>
                    <w:b/>
                    <w:sz w:val="16"/>
                  </w:rPr>
                  <w:t>Miscione</w:t>
                </w:r>
              </w:p>
              <w:p w:rsidR="00CA3889" w:rsidRPr="00801AA0" w:rsidRDefault="00CA3889">
                <w:pPr>
                  <w:jc w:val="center"/>
                  <w:rPr>
                    <w:rFonts w:ascii="Arial" w:hAnsi="Arial"/>
                    <w:b/>
                    <w:sz w:val="14"/>
                  </w:rPr>
                </w:pPr>
              </w:p>
              <w:p w:rsidR="00801AA0" w:rsidRPr="005C7410" w:rsidRDefault="00801AA0" w:rsidP="00801AA0">
                <w:pPr>
                  <w:jc w:val="center"/>
                  <w:rPr>
                    <w:rFonts w:ascii="Arial" w:hAnsi="Arial"/>
                    <w:b/>
                    <w:bCs/>
                    <w:sz w:val="16"/>
                  </w:rPr>
                </w:pPr>
                <w:r w:rsidRPr="005C7410">
                  <w:rPr>
                    <w:rFonts w:ascii="Arial" w:hAnsi="Arial"/>
                    <w:b/>
                    <w:bCs/>
                    <w:sz w:val="16"/>
                  </w:rPr>
                  <w:t>DEPUTY SUPERVISOR</w:t>
                </w:r>
              </w:p>
              <w:p w:rsidR="00801AA0" w:rsidRPr="005C7410" w:rsidRDefault="00801AA0" w:rsidP="00801AA0">
                <w:pPr>
                  <w:jc w:val="center"/>
                  <w:rPr>
                    <w:rFonts w:ascii="Arial" w:hAnsi="Arial"/>
                    <w:b/>
                    <w:sz w:val="16"/>
                  </w:rPr>
                </w:pPr>
                <w:r w:rsidRPr="005C7410">
                  <w:rPr>
                    <w:rFonts w:ascii="Arial" w:hAnsi="Arial"/>
                    <w:b/>
                    <w:sz w:val="16"/>
                  </w:rPr>
                  <w:t>Anthony J. Trevisani</w:t>
                </w:r>
              </w:p>
              <w:p w:rsidR="005C7410" w:rsidRDefault="005C7410" w:rsidP="005C7410">
                <w:pPr>
                  <w:jc w:val="center"/>
                  <w:rPr>
                    <w:rFonts w:ascii="Arial" w:hAnsi="Arial"/>
                    <w:b/>
                    <w:sz w:val="16"/>
                  </w:rPr>
                </w:pPr>
              </w:p>
              <w:p w:rsidR="005C7410" w:rsidRPr="005C7410" w:rsidRDefault="005C7410" w:rsidP="005C7410">
                <w:pPr>
                  <w:jc w:val="center"/>
                  <w:rPr>
                    <w:rFonts w:ascii="Arial" w:hAnsi="Arial"/>
                    <w:b/>
                    <w:sz w:val="16"/>
                  </w:rPr>
                </w:pPr>
                <w:r w:rsidRPr="005C7410">
                  <w:rPr>
                    <w:rFonts w:ascii="Arial" w:hAnsi="Arial"/>
                    <w:b/>
                    <w:sz w:val="16"/>
                  </w:rPr>
                  <w:t>TOWN ATTORNEY</w:t>
                </w:r>
              </w:p>
              <w:p w:rsidR="005C7410" w:rsidRPr="005C7410" w:rsidRDefault="005C7410" w:rsidP="005C7410">
                <w:pPr>
                  <w:jc w:val="center"/>
                  <w:rPr>
                    <w:rFonts w:ascii="Arial" w:hAnsi="Arial"/>
                    <w:b/>
                    <w:sz w:val="16"/>
                  </w:rPr>
                </w:pPr>
                <w:r w:rsidRPr="005C7410">
                  <w:rPr>
                    <w:rFonts w:ascii="Arial" w:hAnsi="Arial"/>
                    <w:b/>
                    <w:sz w:val="16"/>
                  </w:rPr>
                  <w:t>Herbert J. Cully</w:t>
                </w:r>
              </w:p>
              <w:p w:rsidR="00801AA0" w:rsidRDefault="00801AA0"/>
            </w:txbxContent>
          </v:textbox>
        </v:shape>
      </w:pict>
    </w:r>
    <w:r>
      <w:rPr>
        <w:rFonts w:ascii="Tahoma" w:hAnsi="Tahoma"/>
        <w:b/>
        <w:bCs/>
        <w:noProof/>
        <w:spacing w:val="-20"/>
        <w:sz w:val="48"/>
      </w:rPr>
      <w:pict>
        <v:shape id="_x0000_s2049" type="#_x0000_t202" style="position:absolute;left:0;text-align:left;margin-left:398.7pt;margin-top:4.95pt;width:135.8pt;height:77.45pt;z-index:251657216" filled="f" stroked="f">
          <v:textbox style="mso-next-textbox:#_x0000_s2049">
            <w:txbxContent>
              <w:p w:rsidR="00801AA0" w:rsidRPr="005C7410" w:rsidRDefault="00801AA0" w:rsidP="00140C9A">
                <w:pPr>
                  <w:pStyle w:val="Heading1"/>
                  <w:spacing w:line="360" w:lineRule="auto"/>
                  <w:jc w:val="center"/>
                  <w:rPr>
                    <w:rFonts w:ascii="Arial" w:hAnsi="Arial"/>
                    <w:b/>
                    <w:bCs/>
                    <w:i w:val="0"/>
                    <w:iCs w:val="0"/>
                  </w:rPr>
                </w:pPr>
                <w:r w:rsidRPr="005C7410">
                  <w:rPr>
                    <w:rFonts w:ascii="Arial" w:hAnsi="Arial"/>
                    <w:b/>
                    <w:bCs/>
                    <w:i w:val="0"/>
                    <w:iCs w:val="0"/>
                  </w:rPr>
                  <w:t>COUNCILMEN</w:t>
                </w:r>
              </w:p>
              <w:p w:rsidR="00801AA0" w:rsidRDefault="00801AA0" w:rsidP="00140C9A">
                <w:pPr>
                  <w:spacing w:line="360" w:lineRule="auto"/>
                  <w:jc w:val="center"/>
                  <w:rPr>
                    <w:rFonts w:ascii="Arial" w:hAnsi="Arial"/>
                    <w:b/>
                    <w:sz w:val="16"/>
                  </w:rPr>
                </w:pPr>
                <w:r w:rsidRPr="005C7410">
                  <w:rPr>
                    <w:rFonts w:ascii="Arial" w:hAnsi="Arial"/>
                    <w:b/>
                    <w:sz w:val="16"/>
                  </w:rPr>
                  <w:t>James J. Messa, 1st Ward</w:t>
                </w:r>
              </w:p>
              <w:p w:rsidR="0062309F" w:rsidRPr="005C7410" w:rsidRDefault="0062309F" w:rsidP="00140C9A">
                <w:pPr>
                  <w:spacing w:line="360" w:lineRule="auto"/>
                  <w:jc w:val="center"/>
                  <w:rPr>
                    <w:rFonts w:ascii="Arial" w:hAnsi="Arial"/>
                    <w:b/>
                    <w:sz w:val="16"/>
                  </w:rPr>
                </w:pPr>
                <w:r>
                  <w:rPr>
                    <w:rFonts w:ascii="Arial" w:hAnsi="Arial"/>
                    <w:b/>
                    <w:sz w:val="16"/>
                  </w:rPr>
                  <w:t>Philip S. Cittadino, 2</w:t>
                </w:r>
                <w:r w:rsidRPr="0062309F">
                  <w:rPr>
                    <w:rFonts w:ascii="Arial" w:hAnsi="Arial"/>
                    <w:b/>
                    <w:sz w:val="16"/>
                  </w:rPr>
                  <w:t>nd</w:t>
                </w:r>
                <w:r>
                  <w:rPr>
                    <w:rFonts w:ascii="Arial" w:hAnsi="Arial"/>
                    <w:b/>
                    <w:sz w:val="16"/>
                  </w:rPr>
                  <w:t xml:space="preserve"> Ward</w:t>
                </w:r>
              </w:p>
              <w:p w:rsidR="00801AA0" w:rsidRPr="005C7410" w:rsidRDefault="00801AA0" w:rsidP="00140C9A">
                <w:pPr>
                  <w:spacing w:line="360" w:lineRule="auto"/>
                  <w:jc w:val="center"/>
                  <w:rPr>
                    <w:rFonts w:ascii="Arial" w:hAnsi="Arial"/>
                    <w:b/>
                    <w:sz w:val="16"/>
                  </w:rPr>
                </w:pPr>
                <w:r w:rsidRPr="005C7410">
                  <w:rPr>
                    <w:rFonts w:ascii="Arial" w:hAnsi="Arial"/>
                    <w:b/>
                    <w:sz w:val="16"/>
                  </w:rPr>
                  <w:t>David M. Reynolds, 3rd Ward</w:t>
                </w:r>
              </w:p>
              <w:p w:rsidR="00CA3889" w:rsidRPr="005C7410" w:rsidRDefault="00801AA0" w:rsidP="00140C9A">
                <w:pPr>
                  <w:spacing w:line="360" w:lineRule="auto"/>
                  <w:jc w:val="center"/>
                  <w:rPr>
                    <w:rFonts w:ascii="Arial" w:hAnsi="Arial"/>
                    <w:b/>
                    <w:sz w:val="16"/>
                  </w:rPr>
                </w:pPr>
                <w:r w:rsidRPr="005C7410">
                  <w:rPr>
                    <w:rFonts w:ascii="Arial" w:hAnsi="Arial"/>
                    <w:b/>
                    <w:sz w:val="16"/>
                  </w:rPr>
                  <w:t>Richard B. Woodland, 4th Ward</w:t>
                </w:r>
              </w:p>
            </w:txbxContent>
          </v:textbox>
        </v:shape>
      </w:pict>
    </w:r>
    <w:proofErr w:type="gramStart"/>
    <w:r w:rsidR="00CA3889">
      <w:rPr>
        <w:rFonts w:ascii="Garamond" w:hAnsi="Garamond"/>
        <w:spacing w:val="-20"/>
        <w:sz w:val="44"/>
      </w:rPr>
      <w:t xml:space="preserve">TOWN </w:t>
    </w:r>
    <w:r w:rsidR="00CA3889">
      <w:rPr>
        <w:rFonts w:ascii="Garamond" w:hAnsi="Garamond"/>
        <w:b/>
        <w:bCs/>
        <w:spacing w:val="-20"/>
        <w:sz w:val="44"/>
      </w:rPr>
      <w:t xml:space="preserve"> </w:t>
    </w:r>
    <w:r w:rsidR="00CA3889" w:rsidRPr="00801AA0">
      <w:rPr>
        <w:rFonts w:ascii="Garamond" w:hAnsi="Garamond"/>
        <w:i/>
        <w:iCs/>
        <w:spacing w:val="-20"/>
        <w:sz w:val="36"/>
      </w:rPr>
      <w:t>of</w:t>
    </w:r>
    <w:proofErr w:type="gramEnd"/>
    <w:r w:rsidR="00CA3889" w:rsidRPr="00801AA0">
      <w:rPr>
        <w:rFonts w:ascii="Garamond" w:hAnsi="Garamond"/>
        <w:bCs/>
        <w:spacing w:val="-20"/>
        <w:sz w:val="44"/>
      </w:rPr>
      <w:t xml:space="preserve"> </w:t>
    </w:r>
    <w:r w:rsidR="00CA3889">
      <w:rPr>
        <w:rFonts w:ascii="Garamond" w:hAnsi="Garamond"/>
        <w:b/>
        <w:bCs/>
        <w:spacing w:val="-20"/>
        <w:sz w:val="44"/>
      </w:rPr>
      <w:t xml:space="preserve"> </w:t>
    </w:r>
    <w:r w:rsidR="00CA3889">
      <w:rPr>
        <w:rFonts w:ascii="Garamond" w:hAnsi="Garamond"/>
        <w:spacing w:val="-20"/>
        <w:sz w:val="44"/>
      </w:rPr>
      <w:t xml:space="preserve">NEW </w:t>
    </w:r>
    <w:smartTag w:uri="urn:schemas-microsoft-com:office:smarttags" w:element="place">
      <w:smartTag w:uri="urn:schemas-microsoft-com:office:smarttags" w:element="City">
        <w:r w:rsidR="00CA3889">
          <w:rPr>
            <w:rFonts w:ascii="Garamond" w:hAnsi="Garamond"/>
            <w:spacing w:val="-20"/>
            <w:sz w:val="44"/>
          </w:rPr>
          <w:t>HARTFORD</w:t>
        </w:r>
      </w:smartTag>
    </w:smartTag>
  </w:p>
  <w:p w:rsidR="00CA3889" w:rsidRDefault="00CA3889">
    <w:pPr>
      <w:pStyle w:val="Header"/>
      <w:spacing w:before="120"/>
      <w:jc w:val="center"/>
      <w:rPr>
        <w:rFonts w:ascii="Arial" w:hAnsi="Arial"/>
        <w:b/>
        <w:bCs/>
      </w:rPr>
    </w:pPr>
    <w:smartTag w:uri="urn:schemas-microsoft-com:office:smarttags" w:element="place">
      <w:smartTag w:uri="urn:schemas-microsoft-com:office:smarttags" w:element="PlaceName">
        <w:r>
          <w:rPr>
            <w:rFonts w:ascii="Arial" w:hAnsi="Arial"/>
            <w:b/>
            <w:bCs/>
          </w:rPr>
          <w:t>ONEIDA</w:t>
        </w:r>
      </w:smartTag>
      <w:r>
        <w:rPr>
          <w:rFonts w:ascii="Arial" w:hAnsi="Arial"/>
          <w:b/>
          <w:bCs/>
        </w:rPr>
        <w:t xml:space="preserve"> </w:t>
      </w:r>
      <w:smartTag w:uri="urn:schemas-microsoft-com:office:smarttags" w:element="PlaceType">
        <w:r>
          <w:rPr>
            <w:rFonts w:ascii="Arial" w:hAnsi="Arial"/>
            <w:b/>
            <w:bCs/>
          </w:rPr>
          <w:t>COUNTY</w:t>
        </w:r>
      </w:smartTag>
    </w:smartTag>
  </w:p>
  <w:p w:rsidR="00CA3889" w:rsidRPr="00801AA0" w:rsidRDefault="00CA3889">
    <w:pPr>
      <w:pStyle w:val="Header"/>
      <w:jc w:val="center"/>
      <w:rPr>
        <w:rFonts w:ascii="Garamond" w:hAnsi="Garamond"/>
        <w:b/>
        <w:w w:val="90"/>
        <w:kern w:val="16"/>
      </w:rPr>
    </w:pPr>
    <w:r w:rsidRPr="00801AA0">
      <w:rPr>
        <w:rFonts w:ascii="Garamond" w:hAnsi="Garamond"/>
        <w:b/>
        <w:w w:val="90"/>
        <w:kern w:val="16"/>
      </w:rPr>
      <w:t>48 GENESEE STREET, NEW HARTFORD, NEW YORK 13413-2397</w:t>
    </w:r>
  </w:p>
  <w:p w:rsidR="00CA3889" w:rsidRPr="00801AA0" w:rsidRDefault="009670CA">
    <w:pPr>
      <w:pStyle w:val="Header"/>
      <w:jc w:val="center"/>
      <w:rPr>
        <w:rFonts w:ascii="Garamond" w:hAnsi="Garamond"/>
        <w:b/>
      </w:rPr>
    </w:pPr>
    <w:r w:rsidRPr="00801AA0">
      <w:rPr>
        <w:rFonts w:ascii="Garamond" w:hAnsi="Garamond"/>
        <w:b/>
      </w:rPr>
      <w:t>Telephone: 315-733-7500</w:t>
    </w:r>
    <w:r w:rsidR="00455A4E" w:rsidRPr="00801AA0">
      <w:rPr>
        <w:rFonts w:ascii="Garamond" w:hAnsi="Garamond"/>
        <w:b/>
      </w:rPr>
      <w:t xml:space="preserve"> x2332</w:t>
    </w:r>
  </w:p>
  <w:p w:rsidR="00CA3889" w:rsidRDefault="00CA3889">
    <w:pPr>
      <w:pStyle w:val="Header"/>
      <w:jc w:val="center"/>
      <w:rPr>
        <w:rFonts w:ascii="Garamond" w:hAnsi="Garamond"/>
        <w:b/>
      </w:rPr>
    </w:pPr>
    <w:r w:rsidRPr="00801AA0">
      <w:rPr>
        <w:rFonts w:ascii="Garamond" w:hAnsi="Garamond"/>
        <w:b/>
      </w:rPr>
      <w:t>Fax: 315-</w:t>
    </w:r>
    <w:r w:rsidR="009670CA" w:rsidRPr="00801AA0">
      <w:rPr>
        <w:rFonts w:ascii="Garamond" w:hAnsi="Garamond"/>
        <w:b/>
      </w:rPr>
      <w:t>724-8499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16F"/>
    <w:multiLevelType w:val="hybridMultilevel"/>
    <w:tmpl w:val="5A5870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1736"/>
    <w:rsid w:val="0008045A"/>
    <w:rsid w:val="00140C9A"/>
    <w:rsid w:val="001B4933"/>
    <w:rsid w:val="002025E7"/>
    <w:rsid w:val="0025066C"/>
    <w:rsid w:val="00272AB7"/>
    <w:rsid w:val="004346B2"/>
    <w:rsid w:val="00455A4E"/>
    <w:rsid w:val="004B50D8"/>
    <w:rsid w:val="004D48B9"/>
    <w:rsid w:val="005C7410"/>
    <w:rsid w:val="005F3117"/>
    <w:rsid w:val="0062309F"/>
    <w:rsid w:val="0062715E"/>
    <w:rsid w:val="00674F4D"/>
    <w:rsid w:val="00696261"/>
    <w:rsid w:val="007C1290"/>
    <w:rsid w:val="00801AA0"/>
    <w:rsid w:val="008C12D6"/>
    <w:rsid w:val="008C5944"/>
    <w:rsid w:val="008D2A7D"/>
    <w:rsid w:val="008E4B52"/>
    <w:rsid w:val="009670CA"/>
    <w:rsid w:val="00AA7517"/>
    <w:rsid w:val="00B05360"/>
    <w:rsid w:val="00BD562D"/>
    <w:rsid w:val="00BD58A9"/>
    <w:rsid w:val="00CA3889"/>
    <w:rsid w:val="00CD27C0"/>
    <w:rsid w:val="00D34200"/>
    <w:rsid w:val="00F043C3"/>
    <w:rsid w:val="00F65C4E"/>
    <w:rsid w:val="00F94666"/>
    <w:rsid w:val="00FD5E80"/>
    <w:rsid w:val="00FE1736"/>
    <w:rsid w:val="00FE1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48B9"/>
  </w:style>
  <w:style w:type="paragraph" w:styleId="Heading1">
    <w:name w:val="heading 1"/>
    <w:basedOn w:val="Normal"/>
    <w:next w:val="Normal"/>
    <w:qFormat/>
    <w:pPr>
      <w:keepNext/>
      <w:outlineLvl w:val="0"/>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unhideWhenUsed/>
    <w:rsid w:val="002025E7"/>
    <w:pPr>
      <w:spacing w:before="100" w:beforeAutospacing="1" w:after="100" w:afterAutospacing="1"/>
    </w:pPr>
    <w:rPr>
      <w:rFonts w:eastAsia="Calibri"/>
    </w:rPr>
  </w:style>
  <w:style w:type="paragraph" w:styleId="BalloonText">
    <w:name w:val="Balloon Text"/>
    <w:basedOn w:val="Normal"/>
    <w:link w:val="BalloonTextChar"/>
    <w:rsid w:val="00455A4E"/>
    <w:rPr>
      <w:rFonts w:cs="Tahoma"/>
      <w:sz w:val="16"/>
      <w:szCs w:val="16"/>
    </w:rPr>
  </w:style>
  <w:style w:type="character" w:customStyle="1" w:styleId="BalloonTextChar">
    <w:name w:val="Balloon Text Char"/>
    <w:link w:val="BalloonText"/>
    <w:rsid w:val="00455A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2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iello\AppData\Roaming\Microsoft\Templates\Letterhead%204-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4-2018.dotx</Template>
  <TotalTime>10</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December 11, 2002</vt:lpstr>
    </vt:vector>
  </TitlesOfParts>
  <Company>Microsoft</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11, 2002</dc:title>
  <dc:creator>Schwenzfeier, Barb</dc:creator>
  <cp:lastModifiedBy>Schwenzfeier, Barb</cp:lastModifiedBy>
  <cp:revision>1</cp:revision>
  <cp:lastPrinted>2018-04-10T15:43:00Z</cp:lastPrinted>
  <dcterms:created xsi:type="dcterms:W3CDTF">2018-07-13T17:30:00Z</dcterms:created>
  <dcterms:modified xsi:type="dcterms:W3CDTF">2018-07-13T17:40:00Z</dcterms:modified>
</cp:coreProperties>
</file>