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</w:p>
    <w:p w:rsidR="00600885" w:rsidRDefault="001B331D" w:rsidP="00EB3CD1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childbirth</w:t>
      </w:r>
    </w:p>
    <w:p w:rsidR="00AF6A98" w:rsidRPr="00600885" w:rsidRDefault="001D3DE2" w:rsidP="00600885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2540</wp:posOffset>
                </wp:positionV>
                <wp:extent cx="5715000" cy="0"/>
                <wp:effectExtent l="9525" t="12065" r="9525" b="6985"/>
                <wp:wrapNone/>
                <wp:docPr id="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2pt" to="477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jQ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"/>
            </w:pict>
          </mc:Fallback>
        </mc:AlternateContent>
      </w:r>
      <w:r w:rsidR="00AF6A98" w:rsidRPr="00AA5675"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AF6A98" w:rsidTr="00E91536">
        <w:trPr>
          <w:trHeight w:val="242"/>
        </w:trPr>
        <w:tc>
          <w:tcPr>
            <w:tcW w:w="10908" w:type="dxa"/>
            <w:shd w:val="clear" w:color="auto" w:fill="FFCC99"/>
          </w:tcPr>
          <w:p w:rsidR="00A72CC4" w:rsidRPr="00290168" w:rsidRDefault="00164EEF" w:rsidP="00A72CC4">
            <w:pPr>
              <w:numPr>
                <w:ilvl w:val="0"/>
                <w:numId w:val="2"/>
              </w:numPr>
              <w:rPr>
                <w:rFonts w:ascii="Tahoma" w:hAnsi="Tahoma" w:cs="Tahoma"/>
                <w:sz w:val="20"/>
                <w:szCs w:val="20"/>
              </w:rPr>
            </w:pPr>
            <w:r w:rsidRPr="00290168">
              <w:rPr>
                <w:rFonts w:ascii="Tahoma" w:hAnsi="Tahoma" w:cs="Tahoma"/>
                <w:sz w:val="20"/>
                <w:szCs w:val="20"/>
              </w:rPr>
              <w:t>Imminent delivery with crowning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A72CC4">
              <w:rPr>
                <w:rFonts w:ascii="Tahoma" w:hAnsi="Tahoma" w:cs="Tahoma"/>
                <w:b/>
                <w:sz w:val="20"/>
                <w:szCs w:val="20"/>
              </w:rPr>
              <w:t>EMR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64EEF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E-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>EMT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A72CC4"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Pr="00CB581A">
              <w:rPr>
                <w:rFonts w:ascii="Tahoma" w:hAnsi="Tahoma" w:cs="Tahoma"/>
                <w:b/>
                <w:sz w:val="20"/>
                <w:szCs w:val="20"/>
              </w:rPr>
              <w:t>EMT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BB7D2B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</w:t>
      </w:r>
      <w:r w:rsidR="002249C4">
        <w:rPr>
          <w:rFonts w:ascii="Tahoma" w:hAnsi="Tahoma" w:cs="Tahoma"/>
          <w:b/>
          <w:sz w:val="20"/>
          <w:szCs w:val="20"/>
        </w:rPr>
        <w:t xml:space="preserve">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:rsidRPr="00AA3696" w:rsidTr="00AF2C4C">
        <w:trPr>
          <w:cantSplit/>
          <w:trHeight w:val="9044"/>
        </w:trPr>
        <w:tc>
          <w:tcPr>
            <w:tcW w:w="10368" w:type="dxa"/>
            <w:shd w:val="clear" w:color="auto" w:fill="99CCFF"/>
          </w:tcPr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 xml:space="preserve">1. Most babies deliver themselves with no </w:t>
            </w:r>
            <w:r w:rsidR="00967FF2" w:rsidRPr="00AF2C4C">
              <w:rPr>
                <w:rFonts w:ascii="Tahoma" w:hAnsi="Tahoma" w:cs="Tahoma"/>
                <w:sz w:val="22"/>
                <w:szCs w:val="22"/>
              </w:rPr>
              <w:t>assistance;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however, controlling an abrupt delivery will help prevent injury to the mother and infant.  Remember to don protective gloves, mask, eyewear and gown</w:t>
            </w:r>
          </w:p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2. Allow the mother to push the infant’s head out of the vaginal opening. Keep a gloved hand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near the crowning head to keep a control on an abrupt delivery. 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Reminder: the baby is VERY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SLIPPERY!</w:t>
            </w:r>
          </w:p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3. With one finger, gently feel the infant’s neck for the umbilical cord. If it is there, gently lift it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over the baby’s head. Caution: Do not pull hard on the cord as it could avulse and cause a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severe hemorrh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age. If </w:t>
            </w:r>
            <w:r w:rsidRPr="00AF2C4C">
              <w:rPr>
                <w:rFonts w:ascii="Tahoma" w:hAnsi="Tahoma" w:cs="Tahoma"/>
                <w:sz w:val="22"/>
                <w:szCs w:val="22"/>
              </w:rPr>
              <w:t>the cord is wrapped around the baby’s neck, gently slip it over the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967FF2">
              <w:rPr>
                <w:rFonts w:ascii="Tahoma" w:hAnsi="Tahoma" w:cs="Tahoma"/>
                <w:sz w:val="22"/>
                <w:szCs w:val="22"/>
              </w:rPr>
              <w:t>shoulder and head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967FF2" w:rsidRPr="00290168">
              <w:rPr>
                <w:rFonts w:ascii="Tahoma" w:hAnsi="Tahoma" w:cs="Tahoma"/>
                <w:b/>
                <w:sz w:val="22"/>
                <w:szCs w:val="22"/>
              </w:rPr>
              <w:t>(EMT or Paramedic level procedure)</w:t>
            </w:r>
            <w:r w:rsidR="00967FF2">
              <w:rPr>
                <w:rFonts w:ascii="Tahoma" w:hAnsi="Tahoma" w:cs="Tahoma"/>
                <w:sz w:val="22"/>
                <w:szCs w:val="22"/>
              </w:rPr>
              <w:t xml:space="preserve">.  </w:t>
            </w:r>
            <w:r w:rsidRPr="00AF2C4C">
              <w:rPr>
                <w:rFonts w:ascii="Tahoma" w:hAnsi="Tahoma" w:cs="Tahoma"/>
                <w:sz w:val="22"/>
                <w:szCs w:val="22"/>
              </w:rPr>
              <w:t>If this cannot be done because it is tightly wrapped, carefully place two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umbilical cord clamps approximately 2 inches apart and cut the cord between the clamps</w:t>
            </w:r>
            <w:r w:rsidR="00967FF2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967FF2" w:rsidRPr="00290168">
              <w:rPr>
                <w:rFonts w:ascii="Tahoma" w:hAnsi="Tahoma" w:cs="Tahoma"/>
                <w:b/>
                <w:sz w:val="22"/>
                <w:szCs w:val="22"/>
              </w:rPr>
              <w:t>(EMT or Paramedic level procedure)</w:t>
            </w:r>
            <w:r w:rsidRPr="00290168">
              <w:rPr>
                <w:rFonts w:ascii="Tahoma" w:hAnsi="Tahoma" w:cs="Tahoma"/>
                <w:b/>
                <w:sz w:val="22"/>
                <w:szCs w:val="22"/>
              </w:rPr>
              <w:t>.</w:t>
            </w:r>
          </w:p>
          <w:p w:rsidR="00360574" w:rsidRPr="00AF2C4C" w:rsidRDefault="00360574" w:rsidP="004F2E2B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4. As soon as the baby’s head clears the vagina, instruct the mother to stop pushing. While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supporting the baby’s head, using a bulb syringe, suction the baby’s mouth, then nose.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If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meconium stained fluid is noted, suction the mouth, nares and pharynx. If thick “pea soup”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meconium-staining is present and noted at the vocal cords, the meconium aspirator </w:t>
            </w:r>
            <w:r w:rsidRPr="00290168">
              <w:rPr>
                <w:rFonts w:ascii="Tahoma" w:hAnsi="Tahoma" w:cs="Tahoma"/>
                <w:b/>
                <w:sz w:val="22"/>
                <w:szCs w:val="22"/>
              </w:rPr>
              <w:t>(AEMT</w:t>
            </w:r>
            <w:r w:rsidR="00AF2C4C" w:rsidRPr="00290168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r w:rsidRPr="00290168">
              <w:rPr>
                <w:rFonts w:ascii="Tahoma" w:hAnsi="Tahoma" w:cs="Tahoma"/>
                <w:b/>
                <w:sz w:val="22"/>
                <w:szCs w:val="22"/>
              </w:rPr>
              <w:t>and Paramedic skill)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will be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needed.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>S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ee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Airway;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>Suctioning-</w:t>
            </w:r>
            <w:r w:rsidRPr="00AF2C4C">
              <w:rPr>
                <w:rFonts w:ascii="Tahoma" w:hAnsi="Tahoma" w:cs="Tahoma"/>
                <w:sz w:val="22"/>
                <w:szCs w:val="22"/>
              </w:rPr>
              <w:t>Advanced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 (9014).</w:t>
            </w:r>
          </w:p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5. Have the mother resume pushing as you support the baby’s head as it rotates. Gently guide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the </w:t>
            </w:r>
            <w:r w:rsidRPr="00AF2C4C">
              <w:rPr>
                <w:rFonts w:ascii="Tahoma" w:hAnsi="Tahoma" w:cs="Tahoma"/>
                <w:sz w:val="22"/>
                <w:szCs w:val="22"/>
              </w:rPr>
              <w:t>baby’s head downward to allow delivery of the upper shoulder. Gently guide the baby’s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body upward to allow delivery of the lower shoulder. Once head and shoulders are delivered,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the rest of the body will deliver rapidly. 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Be prepared to support the baby’s body as it emerges. 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B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>abies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are </w:t>
            </w:r>
            <w:r w:rsidRPr="00290168">
              <w:rPr>
                <w:rFonts w:ascii="Tahoma" w:hAnsi="Tahoma" w:cs="Tahoma"/>
                <w:b/>
                <w:sz w:val="22"/>
                <w:szCs w:val="22"/>
              </w:rPr>
              <w:t>VERY SLIPPERY!!</w:t>
            </w:r>
          </w:p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6. Do not hold the baby higher than the uterus or womb prior to clamping the cord because it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may lead to a decrease in the infant’s blood volume (due to transfusion of blood from the baby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to the placenta). Do not hold baby too low as excess blood may drain from the placenta and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cause a fluid overload.</w:t>
            </w:r>
          </w:p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7. Supporting the baby, place the first clamp 8 inches from the baby. Place the second clamp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approximately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2 inches above the first clamp.  </w:t>
            </w:r>
            <w:r w:rsidRPr="00AF2C4C">
              <w:rPr>
                <w:rFonts w:ascii="Tahoma" w:hAnsi="Tahoma" w:cs="Tahoma"/>
                <w:sz w:val="22"/>
                <w:szCs w:val="22"/>
              </w:rPr>
              <w:t>Carefully cut the cord between the two clamps.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Pr="00AF2C4C">
              <w:rPr>
                <w:rFonts w:ascii="Tahoma" w:hAnsi="Tahoma" w:cs="Tahoma"/>
                <w:sz w:val="22"/>
                <w:szCs w:val="22"/>
              </w:rPr>
              <w:t>Be sure to assess the cord (portion attached to the i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nfant) for any active bleeding.  </w:t>
            </w:r>
            <w:r w:rsidRPr="00AF2C4C">
              <w:rPr>
                <w:rFonts w:ascii="Tahoma" w:hAnsi="Tahoma" w:cs="Tahoma"/>
                <w:sz w:val="22"/>
                <w:szCs w:val="22"/>
              </w:rPr>
              <w:t>If active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bleeding is noted, another clamp will need to be placed beside the first clamp.</w:t>
            </w:r>
          </w:p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8. Wipe the baby’s face clean of blood and mucus; repeat suctioning the mouth and nose with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the bulb syringe.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Dry the infant thoroughly and then cover with warm, dry blankets/towels and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position the baby on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>its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side with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>its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head and upper body lower than </w:t>
            </w:r>
            <w:r w:rsidR="00967FF2" w:rsidRPr="00AF2C4C">
              <w:rPr>
                <w:rFonts w:ascii="Tahoma" w:hAnsi="Tahoma" w:cs="Tahoma"/>
                <w:sz w:val="22"/>
                <w:szCs w:val="22"/>
              </w:rPr>
              <w:t>its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lower body (helps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facilitate fluid drainage).</w:t>
            </w:r>
          </w:p>
          <w:p w:rsidR="004F2E2B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9. The placenta should delivery naturally within 20 minutes of the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 infant’s birth. DO NOT pull on </w:t>
            </w:r>
            <w:r w:rsidRPr="00AF2C4C">
              <w:rPr>
                <w:rFonts w:ascii="Tahoma" w:hAnsi="Tahoma" w:cs="Tahoma"/>
                <w:sz w:val="22"/>
                <w:szCs w:val="22"/>
              </w:rPr>
              <w:t>the umbilical cord to hurry the placenta delivery.</w:t>
            </w:r>
          </w:p>
          <w:p w:rsidR="00360574" w:rsidRPr="00AF2C4C" w:rsidRDefault="00360574" w:rsidP="0036057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 xml:space="preserve">10.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>An APGAR</w:t>
            </w:r>
            <w:r w:rsidR="00290168">
              <w:rPr>
                <w:rFonts w:ascii="Tahoma" w:hAnsi="Tahoma" w:cs="Tahoma"/>
                <w:sz w:val="22"/>
                <w:szCs w:val="22"/>
              </w:rPr>
              <w:t xml:space="preserve"> (A1) score</w:t>
            </w:r>
            <w:r w:rsidR="00853700">
              <w:rPr>
                <w:rFonts w:ascii="Tahoma" w:hAnsi="Tahoma" w:cs="Tahoma"/>
                <w:sz w:val="22"/>
                <w:szCs w:val="22"/>
              </w:rPr>
              <w:t xml:space="preserve"> must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be completed on the infant at 1 minute and 5 minutes after</w:t>
            </w:r>
            <w:r w:rsid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delivery.  </w:t>
            </w:r>
            <w:r w:rsidRPr="00AF2C4C">
              <w:rPr>
                <w:rFonts w:ascii="Tahoma" w:hAnsi="Tahoma" w:cs="Tahoma"/>
                <w:sz w:val="22"/>
                <w:szCs w:val="22"/>
              </w:rPr>
              <w:t>Document the time of birth and procedure on the patient record.</w:t>
            </w:r>
            <w:r w:rsidR="004F2E2B" w:rsidRP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Abnormal, </w:t>
            </w:r>
            <w:r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multiple</w:t>
            </w:r>
            <w:r w:rsidR="00AF2C4C"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 </w:t>
            </w:r>
            <w:r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deliveries,</w:t>
            </w:r>
            <w:r w:rsid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 and</w:t>
            </w:r>
            <w:r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 pre-term deliveries, </w:t>
            </w:r>
            <w:r w:rsidR="004F2E2B"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require </w:t>
            </w:r>
            <w:r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rapid transport and contact</w:t>
            </w:r>
            <w:r w:rsidR="004F2E2B"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 with</w:t>
            </w:r>
            <w:r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 xml:space="preserve"> Medical </w:t>
            </w:r>
            <w:r w:rsidR="004F2E2B"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Control</w:t>
            </w:r>
            <w:r w:rsidRPr="00AF2C4C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.</w:t>
            </w:r>
          </w:p>
          <w:p w:rsidR="00350C31" w:rsidRPr="00AF2C4C" w:rsidRDefault="001922D4" w:rsidP="001922D4">
            <w:pPr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11. Follow Newly Born Guidelines (7083).</w:t>
            </w:r>
          </w:p>
        </w:tc>
        <w:tc>
          <w:tcPr>
            <w:tcW w:w="540" w:type="dxa"/>
            <w:shd w:val="clear" w:color="auto" w:fill="99CCFF"/>
            <w:vAlign w:val="center"/>
          </w:tcPr>
          <w:p w:rsidR="002249C4" w:rsidRPr="00290168" w:rsidRDefault="0069745B" w:rsidP="00CB581A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  <w:r w:rsidRPr="00290168">
              <w:rPr>
                <w:b/>
                <w:sz w:val="36"/>
                <w:szCs w:val="36"/>
              </w:rPr>
              <w:t>R</w:t>
            </w:r>
          </w:p>
        </w:tc>
      </w:tr>
      <w:tr w:rsidR="002249C4" w:rsidRPr="00AA3696" w:rsidTr="00290168">
        <w:trPr>
          <w:trHeight w:val="314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FF99"/>
          </w:tcPr>
          <w:p w:rsidR="002B38AF" w:rsidRPr="00AF2C4C" w:rsidRDefault="00E91536" w:rsidP="002C2060">
            <w:pPr>
              <w:numPr>
                <w:ilvl w:val="0"/>
                <w:numId w:val="5"/>
              </w:numPr>
              <w:tabs>
                <w:tab w:val="left" w:pos="1815"/>
              </w:tabs>
              <w:rPr>
                <w:rFonts w:ascii="Tahoma" w:hAnsi="Tahoma" w:cs="Tahoma"/>
                <w:sz w:val="22"/>
                <w:szCs w:val="22"/>
              </w:rPr>
            </w:pPr>
            <w:r w:rsidRPr="00AF2C4C">
              <w:rPr>
                <w:rFonts w:ascii="Tahoma" w:hAnsi="Tahoma" w:cs="Tahoma"/>
                <w:sz w:val="22"/>
                <w:szCs w:val="22"/>
              </w:rPr>
              <w:t>Assist with advanced suctioning of newborn for thick meconium staining.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99"/>
          </w:tcPr>
          <w:p w:rsidR="002249C4" w:rsidRPr="00853700" w:rsidRDefault="002249C4">
            <w:pPr>
              <w:tabs>
                <w:tab w:val="left" w:pos="1815"/>
              </w:tabs>
              <w:rPr>
                <w:b/>
                <w:sz w:val="36"/>
                <w:szCs w:val="36"/>
              </w:rPr>
            </w:pPr>
            <w:r w:rsidRPr="00853700">
              <w:rPr>
                <w:b/>
                <w:sz w:val="36"/>
                <w:szCs w:val="36"/>
              </w:rPr>
              <w:t>A</w:t>
            </w:r>
          </w:p>
        </w:tc>
      </w:tr>
    </w:tbl>
    <w:p w:rsidR="002249C4" w:rsidRPr="00AF2C4C" w:rsidRDefault="00E91536" w:rsidP="00290168">
      <w:pPr>
        <w:pBdr>
          <w:top w:val="single" w:sz="4" w:space="1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color w:val="008000"/>
          <w:sz w:val="22"/>
          <w:szCs w:val="22"/>
        </w:rPr>
      </w:pPr>
      <w:bookmarkStart w:id="1" w:name="586437"/>
      <w:bookmarkEnd w:id="1"/>
      <w:r w:rsidRPr="00AF2C4C">
        <w:rPr>
          <w:rStyle w:val="font111"/>
          <w:rFonts w:ascii="Tahoma" w:hAnsi="Tahoma" w:cs="Tahoma"/>
          <w:b/>
          <w:color w:val="333333"/>
          <w:sz w:val="22"/>
          <w:szCs w:val="22"/>
        </w:rPr>
        <w:t>If sores or lesions</w:t>
      </w:r>
      <w:r w:rsidR="00B46108" w:rsidRPr="00AF2C4C">
        <w:rPr>
          <w:rStyle w:val="font111"/>
          <w:rFonts w:ascii="Tahoma" w:hAnsi="Tahoma" w:cs="Tahoma"/>
          <w:b/>
          <w:color w:val="333333"/>
          <w:sz w:val="22"/>
          <w:szCs w:val="22"/>
        </w:rPr>
        <w:t xml:space="preserve"> </w:t>
      </w:r>
      <w:r w:rsidRPr="00AF2C4C">
        <w:rPr>
          <w:rStyle w:val="font111"/>
          <w:rFonts w:ascii="Tahoma" w:hAnsi="Tahoma" w:cs="Tahoma"/>
          <w:b/>
          <w:color w:val="333333"/>
          <w:sz w:val="22"/>
          <w:szCs w:val="22"/>
        </w:rPr>
        <w:t>are noted on the genital area when birth is imminent, with your gloved hands, try to keep the newborn from contacting the sores/lesions during delivery.  Be sure to ask the patient if she is being treated for the sores.</w:t>
      </w:r>
    </w:p>
    <w:sectPr w:rsidR="002249C4" w:rsidRPr="00AF2C4C" w:rsidSect="0087732E">
      <w:headerReference w:type="default" r:id="rId8"/>
      <w:footerReference w:type="default" r:id="rId9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35D" w:rsidRDefault="00EF035D">
      <w:r>
        <w:separator/>
      </w:r>
    </w:p>
  </w:endnote>
  <w:endnote w:type="continuationSeparator" w:id="0">
    <w:p w:rsidR="00EF035D" w:rsidRDefault="00EF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017" w:rsidRDefault="001D3DE2" w:rsidP="00867017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017">
      <w:rPr>
        <w:sz w:val="16"/>
        <w:szCs w:val="16"/>
      </w:rPr>
      <w:t>_______________________________________________________________________________________________________________________________________</w:t>
    </w:r>
  </w:p>
  <w:p w:rsidR="00867017" w:rsidRPr="00641051" w:rsidRDefault="00867017" w:rsidP="00867017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5D550B" w:rsidRPr="00641051" w:rsidRDefault="00867017" w:rsidP="00641051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1D3DE2">
      <w:rPr>
        <w:sz w:val="16"/>
        <w:szCs w:val="16"/>
      </w:rPr>
      <w:t>ective: 04/01/14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8F08FE">
      <w:rPr>
        <w:sz w:val="16"/>
        <w:szCs w:val="16"/>
      </w:rPr>
      <w:t>final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1D3DE2">
      <w:rPr>
        <w:noProof/>
        <w:sz w:val="16"/>
        <w:szCs w:val="16"/>
      </w:rPr>
      <w:t>2/2/2014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1D3DE2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1D3DE2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35D" w:rsidRDefault="00EF035D">
      <w:r>
        <w:separator/>
      </w:r>
    </w:p>
  </w:footnote>
  <w:footnote w:type="continuationSeparator" w:id="0">
    <w:p w:rsidR="00EF035D" w:rsidRDefault="00EF0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0B" w:rsidRPr="00641051" w:rsidRDefault="001D3DE2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">
      <w:smartTag w:uri="urn:schemas-microsoft-com:office:smarttags" w:element="PlaceName">
        <w:r w:rsidR="005D550B" w:rsidRPr="00641051">
          <w:rPr>
            <w:sz w:val="16"/>
            <w:szCs w:val="16"/>
          </w:rPr>
          <w:t>Bonner</w:t>
        </w:r>
      </w:smartTag>
      <w:r w:rsidR="005D550B" w:rsidRPr="00641051">
        <w:rPr>
          <w:sz w:val="16"/>
          <w:szCs w:val="16"/>
        </w:rPr>
        <w:t xml:space="preserve"> </w:t>
      </w:r>
      <w:smartTag w:uri="urn:schemas-microsoft-com:office:smarttags" w:element="PlaceType">
        <w:r w:rsidR="005D550B" w:rsidRPr="00641051">
          <w:rPr>
            <w:sz w:val="16"/>
            <w:szCs w:val="16"/>
          </w:rPr>
          <w:t>County</w:t>
        </w:r>
      </w:smartTag>
      <w:r w:rsidR="005D550B" w:rsidRPr="00641051">
        <w:rPr>
          <w:sz w:val="16"/>
          <w:szCs w:val="16"/>
        </w:rPr>
        <w:t xml:space="preserve"> </w:t>
      </w:r>
      <w:smartTag w:uri="urn:schemas-microsoft-com:office:smarttags" w:element="PlaceName">
        <w:r w:rsidR="005D550B" w:rsidRPr="00641051">
          <w:rPr>
            <w:sz w:val="16"/>
            <w:szCs w:val="16"/>
          </w:rPr>
          <w:t>EMS</w:t>
        </w:r>
      </w:smartTag>
    </w:smartTag>
    <w:r w:rsidR="005D550B" w:rsidRPr="00641051">
      <w:rPr>
        <w:sz w:val="16"/>
        <w:szCs w:val="16"/>
      </w:rPr>
      <w:t xml:space="preserve"> System</w:t>
    </w:r>
    <w:r w:rsidR="005D550B" w:rsidRPr="00641051">
      <w:rPr>
        <w:sz w:val="16"/>
        <w:szCs w:val="16"/>
      </w:rPr>
      <w:tab/>
      <w:t xml:space="preserve">                          </w:t>
    </w:r>
    <w:r w:rsidR="005D550B">
      <w:rPr>
        <w:sz w:val="16"/>
        <w:szCs w:val="16"/>
      </w:rPr>
      <w:t xml:space="preserve">            </w:t>
    </w:r>
    <w:r w:rsidR="005D550B" w:rsidRPr="00641051">
      <w:rPr>
        <w:sz w:val="16"/>
        <w:szCs w:val="16"/>
      </w:rPr>
      <w:t xml:space="preserve"> </w:t>
    </w:r>
    <w:r w:rsidR="005D550B">
      <w:rPr>
        <w:sz w:val="16"/>
        <w:szCs w:val="16"/>
      </w:rPr>
      <w:t>Procedures</w:t>
    </w:r>
  </w:p>
  <w:p w:rsidR="005D550B" w:rsidRPr="00641051" w:rsidRDefault="005D550B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</w:t>
    </w:r>
    <w:r>
      <w:rPr>
        <w:sz w:val="16"/>
        <w:szCs w:val="16"/>
      </w:rPr>
      <w:t xml:space="preserve">               </w:t>
    </w:r>
    <w:r w:rsidRPr="00641051">
      <w:rPr>
        <w:sz w:val="16"/>
        <w:szCs w:val="16"/>
      </w:rPr>
      <w:t xml:space="preserve"> </w:t>
    </w:r>
    <w:r w:rsidR="001B331D">
      <w:rPr>
        <w:sz w:val="16"/>
        <w:szCs w:val="16"/>
      </w:rPr>
      <w:t>OB-GYN: Childbirth-9050</w:t>
    </w:r>
    <w:r w:rsidRPr="00641051">
      <w:rPr>
        <w:sz w:val="16"/>
        <w:szCs w:val="16"/>
      </w:rPr>
      <w:tab/>
    </w:r>
  </w:p>
  <w:p w:rsidR="005D550B" w:rsidRPr="00641051" w:rsidRDefault="005D550B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8535330"/>
    <w:multiLevelType w:val="hybridMultilevel"/>
    <w:tmpl w:val="475CE2F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14F"/>
    <w:rsid w:val="00006272"/>
    <w:rsid w:val="000072D4"/>
    <w:rsid w:val="000624B1"/>
    <w:rsid w:val="000E6B8F"/>
    <w:rsid w:val="000E6C0A"/>
    <w:rsid w:val="00101C6A"/>
    <w:rsid w:val="0011306E"/>
    <w:rsid w:val="00116C14"/>
    <w:rsid w:val="001313C4"/>
    <w:rsid w:val="001431A4"/>
    <w:rsid w:val="00164EEF"/>
    <w:rsid w:val="001922D4"/>
    <w:rsid w:val="001B331D"/>
    <w:rsid w:val="001C738F"/>
    <w:rsid w:val="001D3DE2"/>
    <w:rsid w:val="001D4DFB"/>
    <w:rsid w:val="001F6820"/>
    <w:rsid w:val="002249C4"/>
    <w:rsid w:val="00224ECA"/>
    <w:rsid w:val="00235DD3"/>
    <w:rsid w:val="002665F5"/>
    <w:rsid w:val="00275A53"/>
    <w:rsid w:val="00290168"/>
    <w:rsid w:val="00295605"/>
    <w:rsid w:val="002B38AF"/>
    <w:rsid w:val="002C2060"/>
    <w:rsid w:val="002E3E3F"/>
    <w:rsid w:val="003053F6"/>
    <w:rsid w:val="0030730B"/>
    <w:rsid w:val="00350C31"/>
    <w:rsid w:val="00360574"/>
    <w:rsid w:val="003A7732"/>
    <w:rsid w:val="003B7C20"/>
    <w:rsid w:val="003D35AC"/>
    <w:rsid w:val="00450C27"/>
    <w:rsid w:val="004954C7"/>
    <w:rsid w:val="004A4E92"/>
    <w:rsid w:val="004B3A01"/>
    <w:rsid w:val="004B5905"/>
    <w:rsid w:val="004B6747"/>
    <w:rsid w:val="004C4A56"/>
    <w:rsid w:val="004F2E2B"/>
    <w:rsid w:val="00541D76"/>
    <w:rsid w:val="00541E67"/>
    <w:rsid w:val="00553A4B"/>
    <w:rsid w:val="005A01C0"/>
    <w:rsid w:val="005A6E3C"/>
    <w:rsid w:val="005B295B"/>
    <w:rsid w:val="005C7354"/>
    <w:rsid w:val="005D550B"/>
    <w:rsid w:val="00600885"/>
    <w:rsid w:val="0060133D"/>
    <w:rsid w:val="00641051"/>
    <w:rsid w:val="00663F82"/>
    <w:rsid w:val="00665C40"/>
    <w:rsid w:val="00684D68"/>
    <w:rsid w:val="0069745B"/>
    <w:rsid w:val="006B3786"/>
    <w:rsid w:val="006D082E"/>
    <w:rsid w:val="00704891"/>
    <w:rsid w:val="00706556"/>
    <w:rsid w:val="00735B8B"/>
    <w:rsid w:val="00755F37"/>
    <w:rsid w:val="007C27F4"/>
    <w:rsid w:val="007C7A93"/>
    <w:rsid w:val="007D4A4F"/>
    <w:rsid w:val="007E3F37"/>
    <w:rsid w:val="008123D1"/>
    <w:rsid w:val="008256EE"/>
    <w:rsid w:val="00840B32"/>
    <w:rsid w:val="00853700"/>
    <w:rsid w:val="00861181"/>
    <w:rsid w:val="00867017"/>
    <w:rsid w:val="008678AE"/>
    <w:rsid w:val="0087732E"/>
    <w:rsid w:val="008A3B57"/>
    <w:rsid w:val="008C1A32"/>
    <w:rsid w:val="008F08FE"/>
    <w:rsid w:val="008F449E"/>
    <w:rsid w:val="008F66D0"/>
    <w:rsid w:val="009244B5"/>
    <w:rsid w:val="009310D3"/>
    <w:rsid w:val="009401BA"/>
    <w:rsid w:val="009438E7"/>
    <w:rsid w:val="00967FF2"/>
    <w:rsid w:val="00976B86"/>
    <w:rsid w:val="00996E8A"/>
    <w:rsid w:val="00A72CC4"/>
    <w:rsid w:val="00AA3696"/>
    <w:rsid w:val="00AE0208"/>
    <w:rsid w:val="00AF014F"/>
    <w:rsid w:val="00AF2C4C"/>
    <w:rsid w:val="00AF6A98"/>
    <w:rsid w:val="00B46108"/>
    <w:rsid w:val="00B767F3"/>
    <w:rsid w:val="00B82F3F"/>
    <w:rsid w:val="00BB3595"/>
    <w:rsid w:val="00BB7D2B"/>
    <w:rsid w:val="00BD1F77"/>
    <w:rsid w:val="00BD694D"/>
    <w:rsid w:val="00C430CE"/>
    <w:rsid w:val="00C56A8B"/>
    <w:rsid w:val="00C60DF5"/>
    <w:rsid w:val="00CA6D24"/>
    <w:rsid w:val="00CB581A"/>
    <w:rsid w:val="00CD0B2F"/>
    <w:rsid w:val="00CD502F"/>
    <w:rsid w:val="00CF0513"/>
    <w:rsid w:val="00D05593"/>
    <w:rsid w:val="00D351EF"/>
    <w:rsid w:val="00E12F82"/>
    <w:rsid w:val="00E45360"/>
    <w:rsid w:val="00E52448"/>
    <w:rsid w:val="00E752E5"/>
    <w:rsid w:val="00E91536"/>
    <w:rsid w:val="00E9169F"/>
    <w:rsid w:val="00EB3CD1"/>
    <w:rsid w:val="00EF035D"/>
    <w:rsid w:val="00F047E2"/>
    <w:rsid w:val="00F20243"/>
    <w:rsid w:val="00F20D13"/>
    <w:rsid w:val="00F92231"/>
    <w:rsid w:val="00FA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A0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67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67017"/>
    <w:rPr>
      <w:rFonts w:ascii="Tahoma" w:hAnsi="Tahoma" w:cs="Tahoma"/>
      <w:sz w:val="16"/>
      <w:szCs w:val="16"/>
    </w:rPr>
  </w:style>
  <w:style w:type="character" w:customStyle="1" w:styleId="font111">
    <w:name w:val="font111"/>
    <w:rsid w:val="00B46108"/>
    <w:rPr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A01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67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67017"/>
    <w:rPr>
      <w:rFonts w:ascii="Tahoma" w:hAnsi="Tahoma" w:cs="Tahoma"/>
      <w:sz w:val="16"/>
      <w:szCs w:val="16"/>
    </w:rPr>
  </w:style>
  <w:style w:type="character" w:customStyle="1" w:styleId="font111">
    <w:name w:val="font111"/>
    <w:rsid w:val="00B46108"/>
    <w:rPr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0</TotalTime>
  <Pages>1</Pages>
  <Words>634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2</cp:revision>
  <cp:lastPrinted>2010-09-26T02:50:00Z</cp:lastPrinted>
  <dcterms:created xsi:type="dcterms:W3CDTF">2014-02-02T23:27:00Z</dcterms:created>
  <dcterms:modified xsi:type="dcterms:W3CDTF">2014-02-02T23:27:00Z</dcterms:modified>
</cp:coreProperties>
</file>