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17" w:rsidRPr="000A0292" w:rsidRDefault="00DB6B8A" w:rsidP="000A0292">
      <w:pPr>
        <w:pStyle w:val="Title"/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-751840</wp:posOffset>
            </wp:positionV>
            <wp:extent cx="1138555" cy="1069975"/>
            <wp:effectExtent l="0" t="0" r="0" b="0"/>
            <wp:wrapNone/>
            <wp:docPr id="7" name="Picture 4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92">
        <w:rPr>
          <w:color w:val="0000FF"/>
          <w:sz w:val="36"/>
          <w:szCs w:val="36"/>
        </w:rPr>
        <w:t>SCENE SAFETY GUIDELINES</w:t>
      </w:r>
    </w:p>
    <w:p w:rsidR="00D41EB1" w:rsidRDefault="00D41EB1" w:rsidP="00D41EB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Purpose</w:t>
      </w:r>
    </w:p>
    <w:p w:rsidR="00D41EB1" w:rsidRPr="00D41EB1" w:rsidRDefault="00D41EB1" w:rsidP="00D41EB1">
      <w:pPr>
        <w:jc w:val="center"/>
        <w:rPr>
          <w:b/>
          <w:caps/>
          <w:sz w:val="32"/>
          <w:szCs w:val="32"/>
        </w:rPr>
      </w:pPr>
    </w:p>
    <w:p w:rsidR="00D41EB1" w:rsidRDefault="00EF4D17" w:rsidP="00EF4D17">
      <w:r w:rsidRPr="00D41EB1">
        <w:t xml:space="preserve">A.  </w:t>
      </w:r>
      <w:r w:rsidR="000B7104" w:rsidRPr="00D41EB1">
        <w:t xml:space="preserve">This guideline applies to every EMS response, particularly if dispatch information or </w:t>
      </w:r>
    </w:p>
    <w:p w:rsidR="000B7104" w:rsidRPr="00D41EB1" w:rsidRDefault="00D41EB1" w:rsidP="00EF4D17">
      <w:r>
        <w:t xml:space="preserve">      </w:t>
      </w:r>
      <w:r w:rsidRPr="00D41EB1">
        <w:t>I</w:t>
      </w:r>
      <w:r w:rsidR="000B7104" w:rsidRPr="00D41EB1">
        <w:t>nitial</w:t>
      </w:r>
      <w:r>
        <w:t xml:space="preserve"> </w:t>
      </w:r>
      <w:r w:rsidR="000B7104" w:rsidRPr="00D41EB1">
        <w:t xml:space="preserve">scene size-up suggests:  </w:t>
      </w:r>
    </w:p>
    <w:p w:rsidR="000B7104" w:rsidRPr="00D41EB1" w:rsidRDefault="00EF4D17" w:rsidP="00EF4D17">
      <w:pPr>
        <w:ind w:firstLine="720"/>
      </w:pPr>
      <w:r w:rsidRPr="00D41EB1">
        <w:t>1.  Violent patient or bystanders</w:t>
      </w:r>
      <w:r w:rsidR="000B7104" w:rsidRPr="00D41EB1">
        <w:t xml:space="preserve">  </w:t>
      </w:r>
    </w:p>
    <w:p w:rsidR="00EF4D17" w:rsidRPr="00D41EB1" w:rsidRDefault="00EF4D17" w:rsidP="00EF4D17">
      <w:pPr>
        <w:ind w:firstLine="720"/>
      </w:pPr>
      <w:r w:rsidRPr="00D41EB1">
        <w:t>2.  Weapons involved</w:t>
      </w:r>
    </w:p>
    <w:p w:rsidR="000B7104" w:rsidRPr="00D41EB1" w:rsidRDefault="00EF4D17" w:rsidP="00EF4D17">
      <w:pPr>
        <w:ind w:firstLine="720"/>
      </w:pPr>
      <w:r w:rsidRPr="00D41EB1">
        <w:t xml:space="preserve">3.  </w:t>
      </w:r>
      <w:r w:rsidR="000B7104" w:rsidRPr="00D41EB1">
        <w:t xml:space="preserve"> Industrial accident or MVA with potential hazardous materials  </w:t>
      </w:r>
    </w:p>
    <w:p w:rsidR="00EF4D17" w:rsidRPr="00D41EB1" w:rsidRDefault="00EF4D17" w:rsidP="00EF4D17">
      <w:pPr>
        <w:ind w:firstLine="720"/>
      </w:pPr>
      <w:r w:rsidRPr="00D41EB1">
        <w:t xml:space="preserve">4.  </w:t>
      </w:r>
      <w:r w:rsidR="000B7104" w:rsidRPr="00D41EB1">
        <w:t xml:space="preserve">Patient(s) contaminated with chemicals    </w:t>
      </w:r>
    </w:p>
    <w:p w:rsidR="00D41EB1" w:rsidRDefault="00EF4D17">
      <w:r w:rsidRPr="00D41EB1">
        <w:t xml:space="preserve">B.  </w:t>
      </w:r>
      <w:r w:rsidR="000B7104" w:rsidRPr="00D41EB1">
        <w:t>These guidelines provide general information related to scene safety. These guidelines</w:t>
      </w:r>
    </w:p>
    <w:p w:rsidR="00D41EB1" w:rsidRDefault="00D41EB1" w:rsidP="00D41EB1">
      <w:r>
        <w:t xml:space="preserve">     </w:t>
      </w:r>
      <w:r w:rsidR="000B7104" w:rsidRPr="00D41EB1">
        <w:t xml:space="preserve"> are not designed to supersede an ambulance service’s policy regarding management</w:t>
      </w:r>
    </w:p>
    <w:p w:rsidR="00D41EB1" w:rsidRPr="00D41EB1" w:rsidRDefault="00D41EB1" w:rsidP="00D41EB1">
      <w:r>
        <w:t xml:space="preserve">     </w:t>
      </w:r>
      <w:r w:rsidR="000B7104" w:rsidRPr="00D41EB1">
        <w:t xml:space="preserve"> of personnel safety, but this general information may augment the service’s policy.  </w:t>
      </w:r>
    </w:p>
    <w:p w:rsidR="00D41EB1" w:rsidRDefault="00D41EB1">
      <w:r w:rsidRPr="00D41EB1">
        <w:t xml:space="preserve">C.  </w:t>
      </w:r>
      <w:r w:rsidR="000B7104" w:rsidRPr="00D41EB1">
        <w:t>These guidelines do not comprehensively cover all possible situations, and EMS</w:t>
      </w:r>
    </w:p>
    <w:p w:rsidR="00D41EB1" w:rsidRDefault="00D41EB1">
      <w:r>
        <w:t xml:space="preserve">      Practitioner </w:t>
      </w:r>
      <w:r w:rsidR="000B7104" w:rsidRPr="00D41EB1">
        <w:t xml:space="preserve">judgment should be used when the ambulance service’s policy does not </w:t>
      </w:r>
    </w:p>
    <w:p w:rsidR="000B7104" w:rsidRPr="00D41EB1" w:rsidRDefault="00D41EB1">
      <w:r>
        <w:t xml:space="preserve">      provide specific</w:t>
      </w:r>
      <w:r w:rsidRPr="00D41EB1">
        <w:t xml:space="preserve"> </w:t>
      </w:r>
      <w:r w:rsidR="000B7104" w:rsidRPr="00D41EB1">
        <w:t xml:space="preserve">direction.    </w:t>
      </w:r>
    </w:p>
    <w:p w:rsidR="000046F5" w:rsidRDefault="000046F5" w:rsidP="00D41EB1">
      <w:pPr>
        <w:jc w:val="center"/>
        <w:rPr>
          <w:b/>
          <w:caps/>
          <w:sz w:val="32"/>
          <w:szCs w:val="32"/>
        </w:rPr>
      </w:pPr>
    </w:p>
    <w:p w:rsidR="000B7104" w:rsidRDefault="00D41EB1" w:rsidP="00D41EB1">
      <w:pPr>
        <w:jc w:val="center"/>
        <w:rPr>
          <w:b/>
          <w:caps/>
          <w:sz w:val="32"/>
          <w:szCs w:val="32"/>
        </w:rPr>
      </w:pPr>
      <w:r w:rsidRPr="00D41EB1">
        <w:rPr>
          <w:b/>
          <w:caps/>
          <w:sz w:val="32"/>
          <w:szCs w:val="32"/>
        </w:rPr>
        <w:t>Procedure</w:t>
      </w:r>
    </w:p>
    <w:p w:rsidR="00D41EB1" w:rsidRPr="00D41EB1" w:rsidRDefault="00D41EB1" w:rsidP="00D41EB1">
      <w:pPr>
        <w:jc w:val="center"/>
        <w:rPr>
          <w:b/>
          <w:caps/>
          <w:sz w:val="32"/>
          <w:szCs w:val="32"/>
        </w:rPr>
      </w:pPr>
    </w:p>
    <w:p w:rsidR="000B7104" w:rsidRPr="000046F5" w:rsidRDefault="00D41EB1">
      <w:pPr>
        <w:rPr>
          <w:b/>
        </w:rPr>
      </w:pPr>
      <w:r w:rsidRPr="000046F5">
        <w:rPr>
          <w:b/>
        </w:rPr>
        <w:t xml:space="preserve">A.  </w:t>
      </w:r>
      <w:r w:rsidR="000B7104" w:rsidRPr="000046F5">
        <w:rPr>
          <w:b/>
        </w:rPr>
        <w:t xml:space="preserve">If violence or weapons are anticipated:  </w:t>
      </w:r>
    </w:p>
    <w:p w:rsidR="000046F5" w:rsidRDefault="000046F5" w:rsidP="000046F5">
      <w:pPr>
        <w:ind w:firstLine="720"/>
      </w:pPr>
      <w:r>
        <w:t xml:space="preserve">1.  </w:t>
      </w:r>
      <w:r w:rsidR="000B7104" w:rsidRPr="000046F5">
        <w:t>EMS personnel should wait for law enforcement officers to secure scene</w:t>
      </w:r>
    </w:p>
    <w:p w:rsidR="000B7104" w:rsidRPr="000046F5" w:rsidRDefault="000046F5" w:rsidP="000046F5">
      <w:pPr>
        <w:ind w:firstLine="720"/>
      </w:pPr>
      <w:r>
        <w:t xml:space="preserve">     </w:t>
      </w:r>
      <w:r w:rsidR="000B7104" w:rsidRPr="000046F5">
        <w:t xml:space="preserve">before entry.   </w:t>
      </w:r>
    </w:p>
    <w:p w:rsidR="000046F5" w:rsidRDefault="000B7104" w:rsidP="000046F5">
      <w:pPr>
        <w:numPr>
          <w:ilvl w:val="0"/>
          <w:numId w:val="40"/>
        </w:numPr>
      </w:pPr>
      <w:r w:rsidRPr="000046F5">
        <w:t xml:space="preserve">Avoid entering the scene alone. </w:t>
      </w:r>
    </w:p>
    <w:p w:rsidR="000046F5" w:rsidRDefault="000B7104" w:rsidP="000046F5">
      <w:pPr>
        <w:numPr>
          <w:ilvl w:val="0"/>
          <w:numId w:val="40"/>
        </w:numPr>
      </w:pPr>
      <w:r w:rsidRPr="000046F5">
        <w:t>If violence is encountered or threatened, retreat to a safe</w:t>
      </w:r>
      <w:r w:rsidR="000046F5">
        <w:t xml:space="preserve"> place if possible and await </w:t>
      </w:r>
      <w:r w:rsidRPr="000046F5">
        <w:t xml:space="preserve">law enforcement. </w:t>
      </w:r>
    </w:p>
    <w:p w:rsidR="000B7104" w:rsidRPr="000046F5" w:rsidRDefault="000046F5">
      <w:r w:rsidRPr="000046F5">
        <w:rPr>
          <w:b/>
        </w:rPr>
        <w:t xml:space="preserve">B.  </w:t>
      </w:r>
      <w:r w:rsidR="000B7104" w:rsidRPr="000046F5">
        <w:rPr>
          <w:b/>
        </w:rPr>
        <w:t>MVAs, Industrial Accidents, Hazardous Materials situations:</w:t>
      </w:r>
      <w:r w:rsidR="000B7104" w:rsidRPr="000046F5">
        <w:t xml:space="preserve">  </w:t>
      </w:r>
    </w:p>
    <w:p w:rsidR="000B7104" w:rsidRPr="000046F5" w:rsidRDefault="000046F5" w:rsidP="000046F5">
      <w:pPr>
        <w:ind w:firstLine="720"/>
      </w:pPr>
      <w:r>
        <w:t xml:space="preserve">1.  </w:t>
      </w:r>
      <w:r w:rsidR="000B7104" w:rsidRPr="000046F5">
        <w:t xml:space="preserve">General considerations:  </w:t>
      </w:r>
    </w:p>
    <w:p w:rsidR="000046F5" w:rsidRDefault="000046F5" w:rsidP="000046F5">
      <w:pPr>
        <w:ind w:left="720" w:firstLine="720"/>
      </w:pPr>
      <w:r>
        <w:t xml:space="preserve">a.  </w:t>
      </w:r>
      <w:r w:rsidR="000B7104" w:rsidRPr="000046F5">
        <w:t xml:space="preserve">Obtain as much information as possible prior to arrival on the scene. </w:t>
      </w:r>
    </w:p>
    <w:p w:rsidR="00AE0A66" w:rsidRDefault="000046F5" w:rsidP="000046F5">
      <w:pPr>
        <w:ind w:left="720" w:firstLine="720"/>
      </w:pPr>
      <w:r>
        <w:t xml:space="preserve">b.  </w:t>
      </w:r>
      <w:r w:rsidR="000B7104" w:rsidRPr="000046F5">
        <w:t xml:space="preserve"> Look for hazardous materials, placards, labels, spills, and/or containers</w:t>
      </w:r>
    </w:p>
    <w:p w:rsidR="000B7104" w:rsidRPr="000046F5" w:rsidRDefault="00AE0A66" w:rsidP="000046F5">
      <w:pPr>
        <w:ind w:left="720" w:firstLine="720"/>
      </w:pPr>
      <w:r>
        <w:t xml:space="preserve">     </w:t>
      </w:r>
      <w:r w:rsidR="000B7104" w:rsidRPr="000046F5">
        <w:t xml:space="preserve"> (spilling or leaking).  Consider entering scene from uphill/upwind.  </w:t>
      </w:r>
    </w:p>
    <w:p w:rsidR="000B7104" w:rsidRPr="000046F5" w:rsidRDefault="000B7104" w:rsidP="00DB2AAC">
      <w:pPr>
        <w:numPr>
          <w:ilvl w:val="0"/>
          <w:numId w:val="41"/>
        </w:numPr>
      </w:pPr>
      <w:r w:rsidRPr="000046F5">
        <w:t xml:space="preserve">Look for downed electrical wires.  </w:t>
      </w:r>
    </w:p>
    <w:p w:rsidR="000B7104" w:rsidRPr="000046F5" w:rsidRDefault="000B7104" w:rsidP="00DB2AAC">
      <w:pPr>
        <w:numPr>
          <w:ilvl w:val="0"/>
          <w:numId w:val="41"/>
        </w:numPr>
      </w:pPr>
      <w:r w:rsidRPr="000046F5">
        <w:t xml:space="preserve">Call for assistance, as needed.  </w:t>
      </w:r>
    </w:p>
    <w:p w:rsidR="000B7104" w:rsidRPr="000046F5" w:rsidRDefault="000B7104">
      <w:r w:rsidRPr="000046F5">
        <w:tab/>
        <w:t xml:space="preserve">     2.  Upon approach of scene, look for place to park vehicle:  </w:t>
      </w:r>
    </w:p>
    <w:p w:rsidR="000B7104" w:rsidRPr="000046F5" w:rsidRDefault="000B7104">
      <w:pPr>
        <w:numPr>
          <w:ilvl w:val="0"/>
          <w:numId w:val="11"/>
        </w:numPr>
      </w:pPr>
      <w:r w:rsidRPr="000046F5">
        <w:t xml:space="preserve">Upwind and uphill of possible fuel spills and hazardous materials.  </w:t>
      </w:r>
    </w:p>
    <w:p w:rsidR="000B7104" w:rsidRPr="000046F5" w:rsidRDefault="000B7104">
      <w:pPr>
        <w:numPr>
          <w:ilvl w:val="0"/>
          <w:numId w:val="11"/>
        </w:numPr>
      </w:pPr>
      <w:r w:rsidRPr="000046F5">
        <w:t xml:space="preserve">Park in a manner that allows for rapid departure.  </w:t>
      </w:r>
    </w:p>
    <w:p w:rsidR="000B7104" w:rsidRPr="000046F5" w:rsidRDefault="000B7104">
      <w:pPr>
        <w:numPr>
          <w:ilvl w:val="0"/>
          <w:numId w:val="11"/>
        </w:numPr>
      </w:pPr>
      <w:r w:rsidRPr="000046F5">
        <w:t xml:space="preserve">Allows for access for fire/rescue and other support vehicles.  </w:t>
      </w:r>
    </w:p>
    <w:p w:rsidR="000B7104" w:rsidRPr="000046F5" w:rsidRDefault="000B7104">
      <w:r w:rsidRPr="000046F5">
        <w:tab/>
        <w:t xml:space="preserve">     3. Safety:  </w:t>
      </w:r>
    </w:p>
    <w:p w:rsidR="000B7104" w:rsidRPr="000046F5" w:rsidRDefault="000B7104">
      <w:pPr>
        <w:numPr>
          <w:ilvl w:val="0"/>
          <w:numId w:val="13"/>
        </w:numPr>
      </w:pPr>
      <w:r w:rsidRPr="000046F5">
        <w:t xml:space="preserve">Consider placement of flares/warning devices. </w:t>
      </w:r>
      <w:r w:rsidR="00DB03CD">
        <w:rPr>
          <w:b/>
          <w:vertAlign w:val="superscript"/>
        </w:rPr>
        <w:t>1</w:t>
      </w:r>
      <w:r w:rsidRPr="00DB2AAC">
        <w:rPr>
          <w:vertAlign w:val="superscript"/>
        </w:rPr>
        <w:t xml:space="preserve"> </w:t>
      </w:r>
      <w:r w:rsidRPr="000046F5">
        <w:t xml:space="preserve"> </w:t>
      </w:r>
    </w:p>
    <w:p w:rsidR="000B7104" w:rsidRPr="000046F5" w:rsidRDefault="000B7104">
      <w:pPr>
        <w:numPr>
          <w:ilvl w:val="0"/>
          <w:numId w:val="13"/>
        </w:numPr>
      </w:pPr>
      <w:r w:rsidRPr="000046F5">
        <w:t xml:space="preserve">Avoid entering a damaged/disabled vehicle until it is stabilized.  </w:t>
      </w:r>
    </w:p>
    <w:p w:rsidR="000B7104" w:rsidRPr="000046F5" w:rsidRDefault="000B7104">
      <w:pPr>
        <w:numPr>
          <w:ilvl w:val="0"/>
          <w:numId w:val="13"/>
        </w:numPr>
      </w:pPr>
      <w:r w:rsidRPr="000046F5">
        <w:t xml:space="preserve">Do not place your EMS vehicle so that its lights blind oncoming traffic.  </w:t>
      </w:r>
    </w:p>
    <w:p w:rsidR="000B7104" w:rsidRPr="000046F5" w:rsidRDefault="000B7104">
      <w:pPr>
        <w:numPr>
          <w:ilvl w:val="0"/>
          <w:numId w:val="13"/>
        </w:numPr>
      </w:pPr>
      <w:r w:rsidRPr="000046F5">
        <w:t xml:space="preserve">Use all available lights to light up scene on all sides of your vehicle.  </w:t>
      </w:r>
    </w:p>
    <w:p w:rsidR="000B7104" w:rsidRPr="000046F5" w:rsidRDefault="000B7104">
      <w:pPr>
        <w:numPr>
          <w:ilvl w:val="0"/>
          <w:numId w:val="13"/>
        </w:numPr>
      </w:pPr>
      <w:r w:rsidRPr="000046F5">
        <w:t xml:space="preserve">PPE is suggested for all responders entering vehicle or in area immediately around involved vehicle(s).    </w:t>
      </w:r>
    </w:p>
    <w:p w:rsidR="000B7104" w:rsidRPr="000046F5" w:rsidRDefault="00DB6B8A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-1056640</wp:posOffset>
            </wp:positionV>
            <wp:extent cx="1138555" cy="1069975"/>
            <wp:effectExtent l="0" t="0" r="0" b="0"/>
            <wp:wrapNone/>
            <wp:docPr id="5" name="Picture 5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04" w:rsidRPr="000046F5">
        <w:tab/>
      </w:r>
      <w:r w:rsidR="000B7104" w:rsidRPr="000046F5">
        <w:rPr>
          <w:b/>
        </w:rPr>
        <w:t xml:space="preserve">C.  Parked Vehicles (non-crash scenes):  </w:t>
      </w:r>
    </w:p>
    <w:p w:rsidR="000B7104" w:rsidRPr="000046F5" w:rsidRDefault="000B7104">
      <w:r w:rsidRPr="000046F5">
        <w:tab/>
        <w:t xml:space="preserve">     1.  Position Ambulance:  </w:t>
      </w:r>
    </w:p>
    <w:p w:rsidR="000B7104" w:rsidRPr="000046F5" w:rsidRDefault="000B7104">
      <w:pPr>
        <w:numPr>
          <w:ilvl w:val="0"/>
          <w:numId w:val="18"/>
        </w:numPr>
      </w:pPr>
      <w:r w:rsidRPr="000046F5">
        <w:t xml:space="preserve">Behind vehicle, if possible, in a manner that allows rapid departure and maximum safety of EMS personnel.  </w:t>
      </w:r>
    </w:p>
    <w:p w:rsidR="000B7104" w:rsidRPr="000046F5" w:rsidRDefault="000B7104">
      <w:pPr>
        <w:numPr>
          <w:ilvl w:val="0"/>
          <w:numId w:val="18"/>
        </w:numPr>
      </w:pPr>
      <w:r w:rsidRPr="000046F5">
        <w:t xml:space="preserve">Turn headlights on high beam and utilize spotlights aimed at rear view mirror.  </w:t>
      </w:r>
    </w:p>
    <w:p w:rsidR="000B7104" w:rsidRPr="000046F5" w:rsidRDefault="000B7104">
      <w:pPr>
        <w:numPr>
          <w:ilvl w:val="0"/>
          <w:numId w:val="18"/>
        </w:numPr>
      </w:pPr>
      <w:r w:rsidRPr="000046F5">
        <w:t xml:space="preserve">Inform the dispatch center, by radio, of the vehicle type, state and number of license plate and number of occupants prior to approaching the suspect vehicle.    </w:t>
      </w:r>
    </w:p>
    <w:p w:rsidR="000B7104" w:rsidRPr="000046F5" w:rsidRDefault="000B7104">
      <w:r w:rsidRPr="000046F5">
        <w:tab/>
        <w:t xml:space="preserve">     2.  One person approaches vehicle:  </w:t>
      </w:r>
    </w:p>
    <w:p w:rsidR="000B7104" w:rsidRPr="000046F5" w:rsidRDefault="000B7104">
      <w:pPr>
        <w:numPr>
          <w:ilvl w:val="0"/>
          <w:numId w:val="20"/>
        </w:numPr>
      </w:pPr>
      <w:r w:rsidRPr="000046F5">
        <w:t xml:space="preserve">If at night, use a flashlight in the hand that is away from the vehicle and your body.  </w:t>
      </w:r>
    </w:p>
    <w:p w:rsidR="000B7104" w:rsidRPr="000046F5" w:rsidRDefault="000B7104">
      <w:pPr>
        <w:numPr>
          <w:ilvl w:val="0"/>
          <w:numId w:val="20"/>
        </w:numPr>
      </w:pPr>
      <w:r w:rsidRPr="000046F5">
        <w:t xml:space="preserve">Proceed slowly toward the driver’s seat; keep your body as close as possible to the vehicle (less of a target). Stay behind the “B” post and use it as cover. </w:t>
      </w:r>
      <w:r w:rsidR="00DB03CD">
        <w:rPr>
          <w:b/>
          <w:vertAlign w:val="superscript"/>
        </w:rPr>
        <w:t>2</w:t>
      </w:r>
      <w:r w:rsidRPr="000046F5">
        <w:t xml:space="preserve">  </w:t>
      </w:r>
    </w:p>
    <w:p w:rsidR="000B7104" w:rsidRPr="000046F5" w:rsidRDefault="000B7104">
      <w:pPr>
        <w:numPr>
          <w:ilvl w:val="0"/>
          <w:numId w:val="20"/>
        </w:numPr>
      </w:pPr>
      <w:r w:rsidRPr="000046F5">
        <w:t xml:space="preserve">Ensure trunk of vehicle is secured; push down on it as you walk by.  </w:t>
      </w:r>
    </w:p>
    <w:p w:rsidR="000B7104" w:rsidRPr="000046F5" w:rsidRDefault="000B7104" w:rsidP="00AE0A66">
      <w:pPr>
        <w:numPr>
          <w:ilvl w:val="0"/>
          <w:numId w:val="20"/>
        </w:numPr>
      </w:pPr>
      <w:r w:rsidRPr="000046F5">
        <w:t xml:space="preserve">Check for potential weapons and persons in back seat.  Never stand directly to the side or in front of the persons in the front seat.  </w:t>
      </w:r>
    </w:p>
    <w:p w:rsidR="000B7104" w:rsidRPr="000046F5" w:rsidRDefault="000B7104" w:rsidP="000A0292">
      <w:pPr>
        <w:numPr>
          <w:ilvl w:val="0"/>
          <w:numId w:val="20"/>
        </w:numPr>
      </w:pPr>
      <w:r w:rsidRPr="000046F5">
        <w:t>Never stand directly in front of a vehicle.</w:t>
      </w:r>
    </w:p>
    <w:p w:rsidR="000B7104" w:rsidRPr="000046F5" w:rsidRDefault="000B7104">
      <w:r w:rsidRPr="000046F5">
        <w:tab/>
        <w:t xml:space="preserve">    3. Patients:  </w:t>
      </w:r>
    </w:p>
    <w:p w:rsidR="000B7104" w:rsidRPr="000046F5" w:rsidRDefault="000B7104">
      <w:pPr>
        <w:numPr>
          <w:ilvl w:val="0"/>
          <w:numId w:val="23"/>
        </w:numPr>
      </w:pPr>
      <w:r w:rsidRPr="000046F5">
        <w:t xml:space="preserve">Attempt to arouse victim by tapping on roof/window.  </w:t>
      </w:r>
    </w:p>
    <w:p w:rsidR="000B7104" w:rsidRPr="000046F5" w:rsidRDefault="000B7104">
      <w:pPr>
        <w:numPr>
          <w:ilvl w:val="0"/>
          <w:numId w:val="23"/>
        </w:numPr>
      </w:pPr>
      <w:r w:rsidRPr="000046F5">
        <w:t xml:space="preserve">Identify yourself as an EMS practitioner.  </w:t>
      </w:r>
    </w:p>
    <w:p w:rsidR="000B7104" w:rsidRPr="000046F5" w:rsidRDefault="000B7104">
      <w:pPr>
        <w:numPr>
          <w:ilvl w:val="0"/>
          <w:numId w:val="23"/>
        </w:numPr>
      </w:pPr>
      <w:r w:rsidRPr="000046F5">
        <w:t xml:space="preserve">Ask what the problem is.  </w:t>
      </w:r>
    </w:p>
    <w:p w:rsidR="000B7104" w:rsidRPr="000046F5" w:rsidRDefault="000B7104">
      <w:pPr>
        <w:numPr>
          <w:ilvl w:val="0"/>
          <w:numId w:val="23"/>
        </w:numPr>
      </w:pPr>
      <w:r w:rsidRPr="000046F5">
        <w:t xml:space="preserve">Don’t let patient reach for anything.  </w:t>
      </w:r>
    </w:p>
    <w:p w:rsidR="000B7104" w:rsidRPr="000046F5" w:rsidRDefault="000B7104">
      <w:pPr>
        <w:numPr>
          <w:ilvl w:val="0"/>
          <w:numId w:val="23"/>
        </w:numPr>
      </w:pPr>
      <w:r w:rsidRPr="000046F5">
        <w:t xml:space="preserve">Ask occupants to remain in the vehicle until you tell them to get out.  </w:t>
      </w:r>
    </w:p>
    <w:p w:rsidR="000B7104" w:rsidRPr="000046F5" w:rsidRDefault="000B7104">
      <w:pPr>
        <w:rPr>
          <w:b/>
        </w:rPr>
      </w:pPr>
      <w:r w:rsidRPr="000046F5">
        <w:tab/>
      </w:r>
      <w:r w:rsidRPr="000046F5">
        <w:rPr>
          <w:b/>
        </w:rPr>
        <w:t xml:space="preserve">D.  Residence scenes with suspected violent individuals:  </w:t>
      </w:r>
    </w:p>
    <w:p w:rsidR="000B7104" w:rsidRPr="000046F5" w:rsidRDefault="000B7104">
      <w:r w:rsidRPr="000046F5">
        <w:tab/>
        <w:t xml:space="preserve">      1.  Approach of scene:  </w:t>
      </w:r>
    </w:p>
    <w:p w:rsidR="000B7104" w:rsidRPr="000046F5" w:rsidRDefault="000B7104">
      <w:pPr>
        <w:numPr>
          <w:ilvl w:val="0"/>
          <w:numId w:val="26"/>
        </w:numPr>
      </w:pPr>
      <w:r w:rsidRPr="000046F5">
        <w:t xml:space="preserve">Attempt to ascertain, via radio communications, whether authorized personnel have declared the scene under control prior to arrival.  </w:t>
      </w:r>
    </w:p>
    <w:p w:rsidR="000B7104" w:rsidRPr="000046F5" w:rsidRDefault="000B7104" w:rsidP="001D4B4E">
      <w:pPr>
        <w:numPr>
          <w:ilvl w:val="0"/>
          <w:numId w:val="26"/>
        </w:numPr>
      </w:pPr>
      <w:r w:rsidRPr="000046F5">
        <w:t xml:space="preserve">Do not enter environments that have not been determined to be secure or that have been determined unsafe.  Consider waiting for police if dispatched for an assault, stabbing, shooting, etc. </w:t>
      </w:r>
    </w:p>
    <w:p w:rsidR="000B7104" w:rsidRPr="000046F5" w:rsidRDefault="000B7104">
      <w:pPr>
        <w:numPr>
          <w:ilvl w:val="0"/>
          <w:numId w:val="26"/>
        </w:numPr>
      </w:pPr>
      <w:r w:rsidRPr="000046F5">
        <w:t xml:space="preserve">Shut down warning lights and sirens one block or more before reaching destination.  </w:t>
      </w:r>
    </w:p>
    <w:p w:rsidR="000B7104" w:rsidRPr="000046F5" w:rsidRDefault="000B7104">
      <w:pPr>
        <w:numPr>
          <w:ilvl w:val="0"/>
          <w:numId w:val="26"/>
        </w:numPr>
      </w:pPr>
      <w:r w:rsidRPr="000046F5">
        <w:t xml:space="preserve">Park in a manner that allows rapid departure.  </w:t>
      </w:r>
    </w:p>
    <w:p w:rsidR="000B7104" w:rsidRPr="000046F5" w:rsidRDefault="00AE0A66">
      <w:pPr>
        <w:numPr>
          <w:ilvl w:val="0"/>
          <w:numId w:val="26"/>
        </w:numPr>
      </w:pPr>
      <w:r>
        <w:t>Park 100 feet</w:t>
      </w:r>
      <w:r w:rsidR="000B7104" w:rsidRPr="000046F5">
        <w:t xml:space="preserve"> prior to or past the residence.  </w:t>
      </w:r>
    </w:p>
    <w:p w:rsidR="000B7104" w:rsidRPr="000046F5" w:rsidRDefault="000B7104">
      <w:r w:rsidRPr="000046F5">
        <w:tab/>
        <w:t xml:space="preserve">      2.  Arrival on scene:  </w:t>
      </w:r>
    </w:p>
    <w:p w:rsidR="000B7104" w:rsidRPr="000046F5" w:rsidRDefault="000B7104">
      <w:pPr>
        <w:numPr>
          <w:ilvl w:val="0"/>
          <w:numId w:val="29"/>
        </w:numPr>
      </w:pPr>
      <w:r w:rsidRPr="000046F5">
        <w:t xml:space="preserve">Approach residence on an angle.  </w:t>
      </w:r>
    </w:p>
    <w:p w:rsidR="000B7104" w:rsidRPr="000046F5" w:rsidRDefault="00DB03CD">
      <w:pPr>
        <w:numPr>
          <w:ilvl w:val="0"/>
          <w:numId w:val="29"/>
        </w:numPr>
      </w:pPr>
      <w:r>
        <w:t>Listen for sounds:</w:t>
      </w:r>
      <w:r w:rsidR="000B7104" w:rsidRPr="000046F5">
        <w:t xml:space="preserve"> screaming, yelling, gun shots.  </w:t>
      </w:r>
    </w:p>
    <w:p w:rsidR="000B7104" w:rsidRPr="000046F5" w:rsidRDefault="000B7104">
      <w:pPr>
        <w:numPr>
          <w:ilvl w:val="0"/>
          <w:numId w:val="29"/>
        </w:numPr>
      </w:pPr>
      <w:r w:rsidRPr="000046F5">
        <w:t xml:space="preserve">Glance through window, if available.  Avoid standing directly in front of a window or door.  </w:t>
      </w:r>
    </w:p>
    <w:p w:rsidR="000B7104" w:rsidRPr="000046F5" w:rsidRDefault="000B7104">
      <w:pPr>
        <w:numPr>
          <w:ilvl w:val="0"/>
          <w:numId w:val="29"/>
        </w:numPr>
      </w:pPr>
      <w:r w:rsidRPr="000046F5">
        <w:t xml:space="preserve">Carry portable radio, but keep volume low. </w:t>
      </w:r>
      <w:r w:rsidR="00DB03CD">
        <w:rPr>
          <w:b/>
          <w:vertAlign w:val="superscript"/>
        </w:rPr>
        <w:t>3</w:t>
      </w:r>
      <w:r w:rsidRPr="000046F5">
        <w:t xml:space="preserve"> </w:t>
      </w:r>
    </w:p>
    <w:p w:rsidR="000B7104" w:rsidRPr="000046F5" w:rsidRDefault="000B7104">
      <w:pPr>
        <w:numPr>
          <w:ilvl w:val="0"/>
          <w:numId w:val="29"/>
        </w:numPr>
      </w:pPr>
      <w:r w:rsidRPr="000046F5">
        <w:t xml:space="preserve">If you decide to leave, walk backward to vehicle.  </w:t>
      </w:r>
    </w:p>
    <w:p w:rsidR="000A0292" w:rsidRDefault="000B7104">
      <w:r w:rsidRPr="000046F5">
        <w:tab/>
        <w:t xml:space="preserve">     </w:t>
      </w:r>
    </w:p>
    <w:p w:rsidR="000A0292" w:rsidRDefault="000A0292"/>
    <w:p w:rsidR="000B7104" w:rsidRPr="000046F5" w:rsidRDefault="00DB6B8A"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-1028700</wp:posOffset>
            </wp:positionV>
            <wp:extent cx="1138555" cy="1069975"/>
            <wp:effectExtent l="0" t="0" r="0" b="0"/>
            <wp:wrapNone/>
            <wp:docPr id="6" name="Picture 6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04" w:rsidRPr="000046F5">
        <w:t xml:space="preserve"> </w:t>
      </w:r>
      <w:r w:rsidR="000A0292">
        <w:tab/>
        <w:t xml:space="preserve">      </w:t>
      </w:r>
      <w:r w:rsidR="000B7104" w:rsidRPr="000046F5">
        <w:t xml:space="preserve">3.  </w:t>
      </w:r>
      <w:r w:rsidR="000A0292">
        <w:t xml:space="preserve"> </w:t>
      </w:r>
      <w:r w:rsidR="000B7104" w:rsidRPr="000046F5">
        <w:t xml:space="preserve">Position at door:  </w:t>
      </w:r>
    </w:p>
    <w:p w:rsidR="000B7104" w:rsidRPr="000046F5" w:rsidRDefault="000B7104">
      <w:pPr>
        <w:numPr>
          <w:ilvl w:val="0"/>
          <w:numId w:val="31"/>
        </w:numPr>
      </w:pPr>
      <w:r w:rsidRPr="000046F5">
        <w:t xml:space="preserve">Stand on the knob side of door; do not stand in front of door.  </w:t>
      </w:r>
    </w:p>
    <w:p w:rsidR="000B7104" w:rsidRPr="000046F5" w:rsidRDefault="000B7104">
      <w:pPr>
        <w:numPr>
          <w:ilvl w:val="0"/>
          <w:numId w:val="31"/>
        </w:numPr>
      </w:pPr>
      <w:r w:rsidRPr="000046F5">
        <w:t xml:space="preserve">Knock and announce yourself.  </w:t>
      </w:r>
    </w:p>
    <w:p w:rsidR="000B7104" w:rsidRPr="000046F5" w:rsidRDefault="000B7104">
      <w:pPr>
        <w:numPr>
          <w:ilvl w:val="0"/>
          <w:numId w:val="31"/>
        </w:numPr>
      </w:pPr>
      <w:r w:rsidRPr="000046F5">
        <w:t xml:space="preserve">When someone answers door – have him or her lead the way to the patient.  </w:t>
      </w:r>
    </w:p>
    <w:p w:rsidR="000B7104" w:rsidRPr="000046F5" w:rsidRDefault="000B7104">
      <w:pPr>
        <w:numPr>
          <w:ilvl w:val="0"/>
          <w:numId w:val="31"/>
        </w:numPr>
      </w:pPr>
      <w:r w:rsidRPr="000046F5">
        <w:t xml:space="preserve">Open door all the way and look through the doorjamb.  </w:t>
      </w:r>
    </w:p>
    <w:p w:rsidR="000B7104" w:rsidRPr="000046F5" w:rsidRDefault="000B7104">
      <w:r w:rsidRPr="000046F5">
        <w:tab/>
        <w:t xml:space="preserve">      4.  Entering the residence:  </w:t>
      </w:r>
    </w:p>
    <w:p w:rsidR="000B7104" w:rsidRPr="000046F5" w:rsidRDefault="000B7104">
      <w:pPr>
        <w:numPr>
          <w:ilvl w:val="0"/>
          <w:numId w:val="33"/>
        </w:numPr>
      </w:pPr>
      <w:r w:rsidRPr="000046F5">
        <w:t xml:space="preserve">Scan room for potential weapons.  </w:t>
      </w:r>
    </w:p>
    <w:p w:rsidR="000B7104" w:rsidRPr="000046F5" w:rsidRDefault="000B7104">
      <w:pPr>
        <w:numPr>
          <w:ilvl w:val="0"/>
          <w:numId w:val="33"/>
        </w:numPr>
      </w:pPr>
      <w:r w:rsidRPr="000046F5">
        <w:t xml:space="preserve">Be wary of kitchens (knives, glass, caustic cleaners, etc.).  </w:t>
      </w:r>
    </w:p>
    <w:p w:rsidR="000B7104" w:rsidRPr="000046F5" w:rsidRDefault="000B7104">
      <w:pPr>
        <w:numPr>
          <w:ilvl w:val="0"/>
          <w:numId w:val="33"/>
        </w:numPr>
      </w:pPr>
      <w:r w:rsidRPr="000046F5">
        <w:t xml:space="preserve">Observe for alternative exits.  </w:t>
      </w:r>
    </w:p>
    <w:p w:rsidR="000B7104" w:rsidRPr="000046F5" w:rsidRDefault="000B7104">
      <w:pPr>
        <w:numPr>
          <w:ilvl w:val="0"/>
          <w:numId w:val="33"/>
        </w:numPr>
      </w:pPr>
      <w:r w:rsidRPr="000046F5">
        <w:t xml:space="preserve">Do not let anyone get between you and the door, or back you into a corner.  </w:t>
      </w:r>
    </w:p>
    <w:p w:rsidR="000B7104" w:rsidRPr="000046F5" w:rsidRDefault="000B7104">
      <w:pPr>
        <w:numPr>
          <w:ilvl w:val="0"/>
          <w:numId w:val="33"/>
        </w:numPr>
      </w:pPr>
      <w:r w:rsidRPr="000046F5">
        <w:t xml:space="preserve">Do not let yourself get locked in.  </w:t>
      </w:r>
    </w:p>
    <w:p w:rsidR="000B7104" w:rsidRPr="000046F5" w:rsidRDefault="000B7104">
      <w:r w:rsidRPr="000046F5">
        <w:tab/>
        <w:t xml:space="preserve">      5. Deteriorating situations:  </w:t>
      </w:r>
    </w:p>
    <w:p w:rsidR="000B7104" w:rsidRPr="000046F5" w:rsidRDefault="000B7104">
      <w:pPr>
        <w:numPr>
          <w:ilvl w:val="0"/>
          <w:numId w:val="35"/>
        </w:numPr>
      </w:pPr>
      <w:r w:rsidRPr="000046F5">
        <w:t xml:space="preserve">Leave (with or without patient).  </w:t>
      </w:r>
    </w:p>
    <w:p w:rsidR="000B7104" w:rsidRPr="000046F5" w:rsidRDefault="000B7104">
      <w:pPr>
        <w:numPr>
          <w:ilvl w:val="0"/>
          <w:numId w:val="35"/>
        </w:numPr>
      </w:pPr>
      <w:r w:rsidRPr="000046F5">
        <w:t xml:space="preserve">Walk backwards from the scene and do not turn your back.  </w:t>
      </w:r>
    </w:p>
    <w:p w:rsidR="000B7104" w:rsidRPr="000046F5" w:rsidRDefault="000B7104">
      <w:pPr>
        <w:numPr>
          <w:ilvl w:val="0"/>
          <w:numId w:val="35"/>
        </w:numPr>
      </w:pPr>
      <w:r w:rsidRPr="000046F5">
        <w:t xml:space="preserve">Meet police at an intersection or nearby landmark, not a residence.  </w:t>
      </w:r>
    </w:p>
    <w:p w:rsidR="000B7104" w:rsidRPr="000046F5" w:rsidRDefault="000B7104">
      <w:pPr>
        <w:numPr>
          <w:ilvl w:val="0"/>
          <w:numId w:val="35"/>
        </w:numPr>
      </w:pPr>
      <w:r w:rsidRPr="000046F5">
        <w:t xml:space="preserve">Do not take sides or accuse anyone of anything.  </w:t>
      </w:r>
    </w:p>
    <w:p w:rsidR="000B7104" w:rsidRDefault="000B7104">
      <w:pPr>
        <w:rPr>
          <w:b/>
        </w:rPr>
      </w:pPr>
      <w:r w:rsidRPr="000046F5">
        <w:tab/>
      </w:r>
      <w:r w:rsidRPr="000046F5">
        <w:rPr>
          <w:b/>
        </w:rPr>
        <w:t xml:space="preserve">E. Lethal weapons:  </w:t>
      </w:r>
    </w:p>
    <w:p w:rsidR="001358C5" w:rsidRDefault="001358C5" w:rsidP="001358C5">
      <w:r>
        <w:rPr>
          <w:b/>
        </w:rPr>
        <w:tab/>
      </w:r>
      <w:r w:rsidRPr="001358C5">
        <w:t xml:space="preserve">       1.</w:t>
      </w:r>
      <w:r>
        <w:rPr>
          <w:b/>
        </w:rPr>
        <w:t xml:space="preserve">  </w:t>
      </w:r>
      <w:r w:rsidR="000B7104" w:rsidRPr="000046F5">
        <w:t>Secure any weapon that can be used against you or the crew out of the</w:t>
      </w:r>
    </w:p>
    <w:p w:rsidR="001358C5" w:rsidRDefault="000B7104" w:rsidP="001358C5">
      <w:pPr>
        <w:ind w:left="720" w:firstLine="720"/>
      </w:pPr>
      <w:r w:rsidRPr="000046F5">
        <w:t>reach</w:t>
      </w:r>
      <w:r w:rsidR="001358C5">
        <w:rPr>
          <w:b/>
        </w:rPr>
        <w:t xml:space="preserve"> </w:t>
      </w:r>
      <w:r w:rsidR="001D4B4E">
        <w:t xml:space="preserve">of the patient.  </w:t>
      </w:r>
      <w:r w:rsidRPr="000046F5">
        <w:t xml:space="preserve">Weapons should be secured by a law enforcement </w:t>
      </w:r>
    </w:p>
    <w:p w:rsidR="000B7104" w:rsidRPr="001358C5" w:rsidRDefault="000B7104" w:rsidP="001358C5">
      <w:pPr>
        <w:ind w:left="720" w:firstLine="720"/>
        <w:rPr>
          <w:b/>
        </w:rPr>
      </w:pPr>
      <w:r w:rsidRPr="000046F5">
        <w:t xml:space="preserve">officer, if present.  </w:t>
      </w:r>
    </w:p>
    <w:p w:rsidR="000B7104" w:rsidRPr="000046F5" w:rsidRDefault="000B7104">
      <w:pPr>
        <w:numPr>
          <w:ilvl w:val="0"/>
          <w:numId w:val="37"/>
        </w:numPr>
      </w:pPr>
      <w:r w:rsidRPr="000046F5">
        <w:t xml:space="preserve">Guns should be handed over to a law enforcement officer if possible or placed in a locked space, when available.  </w:t>
      </w:r>
    </w:p>
    <w:p w:rsidR="001D4B4E" w:rsidRDefault="001D4B4E" w:rsidP="001D4B4E">
      <w:pPr>
        <w:ind w:left="1440"/>
      </w:pPr>
      <w:r>
        <w:t xml:space="preserve">b.   </w:t>
      </w:r>
      <w:r w:rsidR="000B7104" w:rsidRPr="000046F5">
        <w:t>Place two fingers on the barrel of the gun and place in a secure area.</w:t>
      </w:r>
      <w:r>
        <w:t xml:space="preserve"> </w:t>
      </w:r>
    </w:p>
    <w:p w:rsidR="000B7104" w:rsidRPr="000046F5" w:rsidRDefault="001D4B4E" w:rsidP="001D4B4E">
      <w:pPr>
        <w:ind w:left="1440"/>
      </w:pPr>
      <w:r>
        <w:t xml:space="preserve">      Do not </w:t>
      </w:r>
      <w:r w:rsidR="000B7104" w:rsidRPr="000046F5">
        <w:t xml:space="preserve">unload a gun.  </w:t>
      </w:r>
    </w:p>
    <w:p w:rsidR="001D4B4E" w:rsidRDefault="001D4B4E">
      <w:r>
        <w:tab/>
      </w:r>
      <w:r>
        <w:tab/>
        <w:t xml:space="preserve">c.  </w:t>
      </w:r>
      <w:r w:rsidR="00037AE1">
        <w:t xml:space="preserve"> </w:t>
      </w:r>
      <w:r w:rsidR="000B7104" w:rsidRPr="000046F5">
        <w:t xml:space="preserve">Do not move a firearm unless it poses an immediate threat. </w:t>
      </w:r>
    </w:p>
    <w:p w:rsidR="000B7104" w:rsidRPr="001D4B4E" w:rsidRDefault="001D4B4E" w:rsidP="001D4B4E">
      <w:r>
        <w:tab/>
      </w:r>
      <w:r>
        <w:tab/>
        <w:t>d.</w:t>
      </w:r>
      <w:r w:rsidR="000B7104" w:rsidRPr="000046F5">
        <w:t xml:space="preserve"> </w:t>
      </w:r>
      <w:r w:rsidR="00037AE1">
        <w:t xml:space="preserve">  </w:t>
      </w:r>
      <w:r w:rsidR="000B7104" w:rsidRPr="000046F5">
        <w:t xml:space="preserve">Knives should be placed in a locked place, when available.  </w:t>
      </w:r>
    </w:p>
    <w:p w:rsidR="000B7104" w:rsidRPr="000046F5" w:rsidRDefault="000B7104">
      <w:pPr>
        <w:ind w:left="1440"/>
      </w:pPr>
    </w:p>
    <w:p w:rsidR="000B7104" w:rsidRPr="000046F5" w:rsidRDefault="000B7104">
      <w:pPr>
        <w:ind w:left="1440"/>
      </w:pPr>
    </w:p>
    <w:p w:rsidR="000B7104" w:rsidRPr="000046F5" w:rsidRDefault="000B7104">
      <w:pPr>
        <w:ind w:left="1440"/>
      </w:pPr>
      <w:bookmarkStart w:id="0" w:name="_GoBack"/>
      <w:bookmarkEnd w:id="0"/>
    </w:p>
    <w:p w:rsidR="000B7104" w:rsidRPr="000046F5" w:rsidRDefault="000B7104">
      <w:pPr>
        <w:ind w:left="1440"/>
      </w:pPr>
      <w:r w:rsidRPr="000046F5">
        <w:tab/>
      </w:r>
    </w:p>
    <w:p w:rsidR="000B7104" w:rsidRPr="00037AE1" w:rsidRDefault="000B7104" w:rsidP="00037AE1">
      <w:pPr>
        <w:ind w:left="1440"/>
      </w:pPr>
      <w:r w:rsidRPr="000046F5">
        <w:tab/>
      </w:r>
      <w:r w:rsidRPr="000046F5">
        <w:tab/>
      </w:r>
      <w:r w:rsidRPr="000046F5">
        <w:tab/>
      </w:r>
      <w:r w:rsidRPr="000046F5">
        <w:tab/>
      </w:r>
      <w:r w:rsidRPr="000046F5">
        <w:tab/>
      </w:r>
      <w:r w:rsidRPr="000046F5">
        <w:tab/>
      </w:r>
      <w:r w:rsidR="00DB6B8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125095</wp:posOffset>
                </wp:positionV>
                <wp:extent cx="5486400" cy="0"/>
                <wp:effectExtent l="13335" t="10795" r="5715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85pt" to="427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u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"/>
            </w:pict>
          </mc:Fallback>
        </mc:AlternateContent>
      </w:r>
    </w:p>
    <w:p w:rsidR="000B7104" w:rsidRDefault="000B7104">
      <w:pPr>
        <w:rPr>
          <w:b/>
          <w:sz w:val="20"/>
        </w:rPr>
      </w:pPr>
      <w:r>
        <w:rPr>
          <w:b/>
          <w:sz w:val="20"/>
        </w:rPr>
        <w:t xml:space="preserve">Notes:  </w:t>
      </w:r>
    </w:p>
    <w:p w:rsidR="009F1389" w:rsidRDefault="009F1389" w:rsidP="009F1389">
      <w:pPr>
        <w:numPr>
          <w:ilvl w:val="1"/>
          <w:numId w:val="18"/>
        </w:numPr>
        <w:tabs>
          <w:tab w:val="clear" w:pos="2520"/>
          <w:tab w:val="num" w:pos="1080"/>
        </w:tabs>
        <w:ind w:left="1080"/>
        <w:rPr>
          <w:sz w:val="20"/>
        </w:rPr>
      </w:pPr>
      <w:r>
        <w:rPr>
          <w:sz w:val="20"/>
        </w:rPr>
        <w:t xml:space="preserve">Flares should not be used in the vicinity of flammable materials.  </w:t>
      </w:r>
    </w:p>
    <w:p w:rsidR="000B7104" w:rsidRPr="009F1389" w:rsidRDefault="000B7104">
      <w:pPr>
        <w:numPr>
          <w:ilvl w:val="1"/>
          <w:numId w:val="18"/>
        </w:numPr>
        <w:tabs>
          <w:tab w:val="clear" w:pos="2520"/>
          <w:tab w:val="num" w:pos="1080"/>
        </w:tabs>
        <w:ind w:left="1080"/>
        <w:rPr>
          <w:sz w:val="20"/>
          <w:u w:val="single"/>
        </w:rPr>
      </w:pPr>
      <w:r>
        <w:rPr>
          <w:sz w:val="20"/>
        </w:rPr>
        <w:t>Avoid side and rear doors when approaching a van.  Vans should be approached from the front right corner.</w:t>
      </w:r>
    </w:p>
    <w:p w:rsidR="009F1389" w:rsidRDefault="009F1389" w:rsidP="009F1389">
      <w:pPr>
        <w:numPr>
          <w:ilvl w:val="1"/>
          <w:numId w:val="18"/>
        </w:numPr>
        <w:tabs>
          <w:tab w:val="clear" w:pos="2520"/>
          <w:tab w:val="num" w:pos="1080"/>
        </w:tabs>
        <w:ind w:left="1080"/>
        <w:rPr>
          <w:sz w:val="20"/>
        </w:rPr>
      </w:pPr>
      <w:r>
        <w:rPr>
          <w:sz w:val="20"/>
        </w:rPr>
        <w:t xml:space="preserve">Each responder should carry a portable radio, if available.  </w:t>
      </w:r>
    </w:p>
    <w:p w:rsidR="009F1389" w:rsidRDefault="009F1389" w:rsidP="009F1389">
      <w:pPr>
        <w:ind w:left="1080"/>
        <w:rPr>
          <w:sz w:val="20"/>
          <w:u w:val="single"/>
        </w:rPr>
      </w:pPr>
    </w:p>
    <w:p w:rsidR="000B7104" w:rsidRDefault="000B7104">
      <w:pPr>
        <w:rPr>
          <w:sz w:val="20"/>
        </w:rPr>
      </w:pPr>
    </w:p>
    <w:p w:rsidR="000B7104" w:rsidRDefault="00DB6B8A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22860</wp:posOffset>
                </wp:positionV>
                <wp:extent cx="5600700" cy="0"/>
                <wp:effectExtent l="13335" t="13335" r="571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8pt" to="436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Y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0zR9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"/>
            </w:pict>
          </mc:Fallback>
        </mc:AlternateContent>
      </w:r>
    </w:p>
    <w:p w:rsidR="000B7104" w:rsidRDefault="000B7104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0B71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67" w:rsidRDefault="000F3B67">
      <w:r>
        <w:separator/>
      </w:r>
    </w:p>
  </w:endnote>
  <w:endnote w:type="continuationSeparator" w:id="0">
    <w:p w:rsidR="000F3B67" w:rsidRDefault="000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92" w:rsidRDefault="00DB6B8A" w:rsidP="000A0292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92">
      <w:rPr>
        <w:sz w:val="16"/>
        <w:szCs w:val="16"/>
      </w:rPr>
      <w:t>____________________________________________________________________________________________________________</w:t>
    </w:r>
  </w:p>
  <w:p w:rsidR="000A0292" w:rsidRDefault="000A0292" w:rsidP="000A0292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0A0292" w:rsidRDefault="00A500F0" w:rsidP="000A0292">
    <w:pPr>
      <w:rPr>
        <w:sz w:val="16"/>
        <w:szCs w:val="16"/>
      </w:rPr>
    </w:pPr>
    <w:r>
      <w:rPr>
        <w:sz w:val="16"/>
        <w:szCs w:val="16"/>
      </w:rPr>
      <w:t>Effective: 04/01/14</w:t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proofErr w:type="gramStart"/>
    <w:r w:rsidR="00B506E1">
      <w:rPr>
        <w:sz w:val="16"/>
        <w:szCs w:val="16"/>
      </w:rPr>
      <w:t xml:space="preserve">final </w:t>
    </w:r>
    <w:r w:rsidR="000A0292">
      <w:rPr>
        <w:sz w:val="16"/>
        <w:szCs w:val="16"/>
      </w:rPr>
      <w:t xml:space="preserve"> </w:t>
    </w:r>
    <w:proofErr w:type="gramEnd"/>
    <w:r w:rsidR="000A0292">
      <w:rPr>
        <w:sz w:val="16"/>
        <w:szCs w:val="16"/>
      </w:rPr>
      <w:fldChar w:fldCharType="begin"/>
    </w:r>
    <w:r w:rsidR="000A0292">
      <w:rPr>
        <w:sz w:val="16"/>
        <w:szCs w:val="16"/>
      </w:rPr>
      <w:instrText xml:space="preserve"> DATE \@ "M/d/yyyy" </w:instrText>
    </w:r>
    <w:r w:rsidR="000A0292">
      <w:rPr>
        <w:sz w:val="16"/>
        <w:szCs w:val="16"/>
      </w:rPr>
      <w:fldChar w:fldCharType="separate"/>
    </w:r>
    <w:r>
      <w:rPr>
        <w:noProof/>
        <w:sz w:val="16"/>
        <w:szCs w:val="16"/>
      </w:rPr>
      <w:t>2/26/2014</w:t>
    </w:r>
    <w:r w:rsidR="000A0292">
      <w:rPr>
        <w:sz w:val="16"/>
        <w:szCs w:val="16"/>
      </w:rPr>
      <w:fldChar w:fldCharType="end"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  <w:t xml:space="preserve">                 page </w:t>
    </w:r>
    <w:r w:rsidR="000A0292">
      <w:rPr>
        <w:rStyle w:val="PageNumber"/>
        <w:sz w:val="16"/>
        <w:szCs w:val="16"/>
      </w:rPr>
      <w:fldChar w:fldCharType="begin"/>
    </w:r>
    <w:r w:rsidR="000A0292">
      <w:rPr>
        <w:rStyle w:val="PageNumber"/>
        <w:sz w:val="16"/>
        <w:szCs w:val="16"/>
      </w:rPr>
      <w:instrText xml:space="preserve"> PAGE </w:instrText>
    </w:r>
    <w:r w:rsidR="000A0292">
      <w:rPr>
        <w:rStyle w:val="PageNumber"/>
        <w:sz w:val="16"/>
        <w:szCs w:val="16"/>
      </w:rPr>
      <w:fldChar w:fldCharType="separate"/>
    </w:r>
    <w:r w:rsidR="00DB6B8A">
      <w:rPr>
        <w:rStyle w:val="PageNumber"/>
        <w:noProof/>
        <w:sz w:val="16"/>
        <w:szCs w:val="16"/>
      </w:rPr>
      <w:t>3</w:t>
    </w:r>
    <w:r w:rsidR="000A0292">
      <w:rPr>
        <w:rStyle w:val="PageNumber"/>
        <w:sz w:val="16"/>
        <w:szCs w:val="16"/>
      </w:rPr>
      <w:fldChar w:fldCharType="end"/>
    </w:r>
    <w:r w:rsidR="000A0292">
      <w:rPr>
        <w:rStyle w:val="PageNumber"/>
        <w:sz w:val="16"/>
        <w:szCs w:val="16"/>
      </w:rPr>
      <w:t xml:space="preserve"> </w:t>
    </w:r>
    <w:r w:rsidR="000A0292">
      <w:rPr>
        <w:sz w:val="16"/>
        <w:szCs w:val="16"/>
      </w:rPr>
      <w:t xml:space="preserve">of </w:t>
    </w:r>
    <w:r w:rsidR="000A0292">
      <w:rPr>
        <w:rStyle w:val="PageNumber"/>
        <w:sz w:val="16"/>
        <w:szCs w:val="16"/>
      </w:rPr>
      <w:fldChar w:fldCharType="begin"/>
    </w:r>
    <w:r w:rsidR="000A0292">
      <w:rPr>
        <w:rStyle w:val="PageNumber"/>
        <w:sz w:val="16"/>
        <w:szCs w:val="16"/>
      </w:rPr>
      <w:instrText xml:space="preserve"> NUMPAGES </w:instrText>
    </w:r>
    <w:r w:rsidR="000A0292">
      <w:rPr>
        <w:rStyle w:val="PageNumber"/>
        <w:sz w:val="16"/>
        <w:szCs w:val="16"/>
      </w:rPr>
      <w:fldChar w:fldCharType="separate"/>
    </w:r>
    <w:r w:rsidR="00DB6B8A">
      <w:rPr>
        <w:rStyle w:val="PageNumber"/>
        <w:noProof/>
        <w:sz w:val="16"/>
        <w:szCs w:val="16"/>
      </w:rPr>
      <w:t>3</w:t>
    </w:r>
    <w:r w:rsidR="000A0292">
      <w:rPr>
        <w:rStyle w:val="PageNumber"/>
        <w:sz w:val="16"/>
        <w:szCs w:val="16"/>
      </w:rPr>
      <w:fldChar w:fldCharType="end"/>
    </w:r>
    <w:r w:rsidR="000A0292">
      <w:rPr>
        <w:sz w:val="16"/>
        <w:szCs w:val="16"/>
      </w:rPr>
      <w:tab/>
    </w:r>
  </w:p>
  <w:p w:rsidR="00D41EB1" w:rsidRPr="000A0292" w:rsidRDefault="000A0292">
    <w:r>
      <w:rPr>
        <w:sz w:val="20"/>
      </w:rPr>
      <w:tab/>
    </w:r>
    <w:r>
      <w:rPr>
        <w:sz w:val="20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92" w:rsidRDefault="00DB6B8A" w:rsidP="000A0292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-228600</wp:posOffset>
          </wp:positionV>
          <wp:extent cx="16891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92">
      <w:rPr>
        <w:sz w:val="16"/>
        <w:szCs w:val="16"/>
      </w:rPr>
      <w:t>____________________________________________________________________________________________________________</w:t>
    </w:r>
  </w:p>
  <w:p w:rsidR="000A0292" w:rsidRDefault="000A0292" w:rsidP="000A0292">
    <w:pPr>
      <w:rPr>
        <w:sz w:val="16"/>
        <w:szCs w:val="16"/>
      </w:rPr>
    </w:pPr>
    <w:r>
      <w:rPr>
        <w:sz w:val="16"/>
        <w:szCs w:val="16"/>
      </w:rPr>
      <w:t>BCEMS Medical Director</w:t>
    </w:r>
  </w:p>
  <w:p w:rsidR="000A0292" w:rsidRDefault="00A500F0" w:rsidP="000A0292">
    <w:pPr>
      <w:rPr>
        <w:sz w:val="16"/>
        <w:szCs w:val="16"/>
      </w:rPr>
    </w:pPr>
    <w:r>
      <w:rPr>
        <w:sz w:val="16"/>
        <w:szCs w:val="16"/>
      </w:rPr>
      <w:t>Effective: 04/01/14</w:t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proofErr w:type="gramStart"/>
    <w:r w:rsidR="00B506E1">
      <w:rPr>
        <w:sz w:val="16"/>
        <w:szCs w:val="16"/>
      </w:rPr>
      <w:t xml:space="preserve">final </w:t>
    </w:r>
    <w:r w:rsidR="000A0292">
      <w:rPr>
        <w:sz w:val="16"/>
        <w:szCs w:val="16"/>
      </w:rPr>
      <w:t xml:space="preserve"> </w:t>
    </w:r>
    <w:proofErr w:type="gramEnd"/>
    <w:r w:rsidR="000A0292">
      <w:rPr>
        <w:sz w:val="16"/>
        <w:szCs w:val="16"/>
      </w:rPr>
      <w:fldChar w:fldCharType="begin"/>
    </w:r>
    <w:r w:rsidR="000A0292">
      <w:rPr>
        <w:sz w:val="16"/>
        <w:szCs w:val="16"/>
      </w:rPr>
      <w:instrText xml:space="preserve"> DATE \@ "M/d/yyyy" </w:instrText>
    </w:r>
    <w:r w:rsidR="000A0292">
      <w:rPr>
        <w:sz w:val="16"/>
        <w:szCs w:val="16"/>
      </w:rPr>
      <w:fldChar w:fldCharType="separate"/>
    </w:r>
    <w:r>
      <w:rPr>
        <w:noProof/>
        <w:sz w:val="16"/>
        <w:szCs w:val="16"/>
      </w:rPr>
      <w:t>2/26/2014</w:t>
    </w:r>
    <w:r w:rsidR="000A0292">
      <w:rPr>
        <w:sz w:val="16"/>
        <w:szCs w:val="16"/>
      </w:rPr>
      <w:fldChar w:fldCharType="end"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</w:r>
    <w:r w:rsidR="000A0292">
      <w:rPr>
        <w:sz w:val="16"/>
        <w:szCs w:val="16"/>
      </w:rPr>
      <w:tab/>
      <w:t xml:space="preserve">                 page </w:t>
    </w:r>
    <w:r w:rsidR="000A0292">
      <w:rPr>
        <w:rStyle w:val="PageNumber"/>
        <w:sz w:val="16"/>
        <w:szCs w:val="16"/>
      </w:rPr>
      <w:fldChar w:fldCharType="begin"/>
    </w:r>
    <w:r w:rsidR="000A0292">
      <w:rPr>
        <w:rStyle w:val="PageNumber"/>
        <w:sz w:val="16"/>
        <w:szCs w:val="16"/>
      </w:rPr>
      <w:instrText xml:space="preserve"> PAGE </w:instrText>
    </w:r>
    <w:r w:rsidR="000A0292">
      <w:rPr>
        <w:rStyle w:val="PageNumber"/>
        <w:sz w:val="16"/>
        <w:szCs w:val="16"/>
      </w:rPr>
      <w:fldChar w:fldCharType="separate"/>
    </w:r>
    <w:r w:rsidR="00DB6B8A">
      <w:rPr>
        <w:rStyle w:val="PageNumber"/>
        <w:noProof/>
        <w:sz w:val="16"/>
        <w:szCs w:val="16"/>
      </w:rPr>
      <w:t>1</w:t>
    </w:r>
    <w:r w:rsidR="000A0292">
      <w:rPr>
        <w:rStyle w:val="PageNumber"/>
        <w:sz w:val="16"/>
        <w:szCs w:val="16"/>
      </w:rPr>
      <w:fldChar w:fldCharType="end"/>
    </w:r>
    <w:r w:rsidR="000A0292">
      <w:rPr>
        <w:rStyle w:val="PageNumber"/>
        <w:sz w:val="16"/>
        <w:szCs w:val="16"/>
      </w:rPr>
      <w:t xml:space="preserve"> </w:t>
    </w:r>
    <w:r w:rsidR="000A0292">
      <w:rPr>
        <w:sz w:val="16"/>
        <w:szCs w:val="16"/>
      </w:rPr>
      <w:t xml:space="preserve">of </w:t>
    </w:r>
    <w:r w:rsidR="000A0292">
      <w:rPr>
        <w:rStyle w:val="PageNumber"/>
        <w:sz w:val="16"/>
        <w:szCs w:val="16"/>
      </w:rPr>
      <w:fldChar w:fldCharType="begin"/>
    </w:r>
    <w:r w:rsidR="000A0292">
      <w:rPr>
        <w:rStyle w:val="PageNumber"/>
        <w:sz w:val="16"/>
        <w:szCs w:val="16"/>
      </w:rPr>
      <w:instrText xml:space="preserve"> NUMPAGES </w:instrText>
    </w:r>
    <w:r w:rsidR="000A0292">
      <w:rPr>
        <w:rStyle w:val="PageNumber"/>
        <w:sz w:val="16"/>
        <w:szCs w:val="16"/>
      </w:rPr>
      <w:fldChar w:fldCharType="separate"/>
    </w:r>
    <w:r w:rsidR="00DB6B8A">
      <w:rPr>
        <w:rStyle w:val="PageNumber"/>
        <w:noProof/>
        <w:sz w:val="16"/>
        <w:szCs w:val="16"/>
      </w:rPr>
      <w:t>3</w:t>
    </w:r>
    <w:r w:rsidR="000A0292">
      <w:rPr>
        <w:rStyle w:val="PageNumber"/>
        <w:sz w:val="16"/>
        <w:szCs w:val="16"/>
      </w:rPr>
      <w:fldChar w:fldCharType="end"/>
    </w:r>
    <w:r w:rsidR="000A0292">
      <w:rPr>
        <w:sz w:val="16"/>
        <w:szCs w:val="16"/>
      </w:rPr>
      <w:tab/>
    </w:r>
  </w:p>
  <w:p w:rsidR="00037AE1" w:rsidRDefault="000A0292">
    <w:r>
      <w:rPr>
        <w:sz w:val="20"/>
      </w:rPr>
      <w:tab/>
    </w:r>
    <w:r>
      <w:rPr>
        <w:sz w:val="20"/>
      </w:rPr>
      <w:tab/>
    </w:r>
    <w:r>
      <w:t xml:space="preserve"> </w:t>
    </w:r>
  </w:p>
  <w:p w:rsidR="00E25472" w:rsidRDefault="00E254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67" w:rsidRDefault="000F3B67">
      <w:r>
        <w:separator/>
      </w:r>
    </w:p>
  </w:footnote>
  <w:footnote w:type="continuationSeparator" w:id="0">
    <w:p w:rsidR="000F3B67" w:rsidRDefault="000F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E1" w:rsidRDefault="00037AE1" w:rsidP="00037AE1">
    <w:pPr>
      <w:pStyle w:val="Header"/>
      <w:rPr>
        <w:sz w:val="16"/>
      </w:rPr>
    </w:pPr>
    <w:r>
      <w:rPr>
        <w:sz w:val="16"/>
      </w:rPr>
      <w:t>Bonner County EMS System</w:t>
    </w:r>
    <w:r>
      <w:rPr>
        <w:sz w:val="16"/>
      </w:rPr>
      <w:tab/>
      <w:t xml:space="preserve">                         Operational Guidelines</w:t>
    </w:r>
  </w:p>
  <w:p w:rsidR="00037AE1" w:rsidRDefault="00037AE1" w:rsidP="00037AE1">
    <w:pPr>
      <w:pStyle w:val="Header"/>
      <w:rPr>
        <w:sz w:val="16"/>
      </w:rPr>
    </w:pPr>
    <w:r>
      <w:rPr>
        <w:sz w:val="16"/>
      </w:rPr>
      <w:tab/>
      <w:t xml:space="preserve">                                Safety: Scene Safety-1030                                      </w:t>
    </w:r>
    <w:r>
      <w:rPr>
        <w:sz w:val="16"/>
      </w:rPr>
      <w:tab/>
      <w:t xml:space="preserve"> </w:t>
    </w:r>
    <w:r>
      <w:rPr>
        <w:sz w:val="16"/>
      </w:rPr>
      <w:tab/>
    </w:r>
  </w:p>
  <w:p w:rsidR="00037AE1" w:rsidRDefault="00037AE1" w:rsidP="00037AE1">
    <w:pPr>
      <w:pStyle w:val="Header"/>
      <w:rPr>
        <w:sz w:val="16"/>
      </w:rPr>
    </w:pPr>
  </w:p>
  <w:p w:rsidR="00037AE1" w:rsidRDefault="00037AE1" w:rsidP="00037AE1">
    <w:pPr>
      <w:pStyle w:val="Header"/>
    </w:pPr>
  </w:p>
  <w:p w:rsidR="00D41EB1" w:rsidRPr="00037AE1" w:rsidRDefault="00037AE1" w:rsidP="00037AE1">
    <w:pPr>
      <w:pStyle w:val="Head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B1" w:rsidRDefault="00D41EB1">
    <w:pPr>
      <w:pStyle w:val="Header"/>
      <w:rPr>
        <w:sz w:val="16"/>
      </w:rPr>
    </w:pPr>
    <w:r>
      <w:rPr>
        <w:sz w:val="16"/>
      </w:rPr>
      <w:t>Bonner County EMS System</w:t>
    </w:r>
    <w:r>
      <w:rPr>
        <w:sz w:val="16"/>
      </w:rPr>
      <w:tab/>
      <w:t xml:space="preserve">                         Operational Guidelines</w:t>
    </w:r>
  </w:p>
  <w:p w:rsidR="00D41EB1" w:rsidRDefault="00D41EB1">
    <w:pPr>
      <w:pStyle w:val="Header"/>
      <w:rPr>
        <w:sz w:val="16"/>
      </w:rPr>
    </w:pPr>
    <w:r>
      <w:rPr>
        <w:sz w:val="16"/>
      </w:rPr>
      <w:tab/>
      <w:t xml:space="preserve">                                Safety: Scene Safety</w:t>
    </w:r>
    <w:r w:rsidR="00037AE1">
      <w:rPr>
        <w:sz w:val="16"/>
      </w:rPr>
      <w:t>-</w:t>
    </w:r>
    <w:r>
      <w:rPr>
        <w:sz w:val="16"/>
      </w:rPr>
      <w:t xml:space="preserve">1030                                      </w:t>
    </w:r>
    <w:r>
      <w:rPr>
        <w:sz w:val="16"/>
      </w:rPr>
      <w:tab/>
      <w:t xml:space="preserve"> </w:t>
    </w:r>
    <w:r>
      <w:rPr>
        <w:sz w:val="16"/>
      </w:rPr>
      <w:tab/>
    </w:r>
  </w:p>
  <w:p w:rsidR="00D41EB1" w:rsidRDefault="00D41EB1">
    <w:pPr>
      <w:pStyle w:val="Header"/>
      <w:rPr>
        <w:sz w:val="16"/>
      </w:rPr>
    </w:pPr>
  </w:p>
  <w:p w:rsidR="00D41EB1" w:rsidRDefault="00D41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5DD"/>
    <w:multiLevelType w:val="hybridMultilevel"/>
    <w:tmpl w:val="E8AC8E82"/>
    <w:lvl w:ilvl="0" w:tplc="FBEA3530">
      <w:start w:val="1"/>
      <w:numFmt w:val="lowerLetter"/>
      <w:lvlText w:val="%1."/>
      <w:lvlJc w:val="left"/>
      <w:pPr>
        <w:tabs>
          <w:tab w:val="num" w:pos="1820"/>
        </w:tabs>
        <w:ind w:left="182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151074"/>
    <w:multiLevelType w:val="hybridMultilevel"/>
    <w:tmpl w:val="F790F5C6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3F4446"/>
    <w:multiLevelType w:val="hybridMultilevel"/>
    <w:tmpl w:val="74E4D8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D4FC1"/>
    <w:multiLevelType w:val="hybridMultilevel"/>
    <w:tmpl w:val="DB503F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A5955"/>
    <w:multiLevelType w:val="hybridMultilevel"/>
    <w:tmpl w:val="DE4CA436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112187"/>
    <w:multiLevelType w:val="hybridMultilevel"/>
    <w:tmpl w:val="F55A19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26411"/>
    <w:multiLevelType w:val="hybridMultilevel"/>
    <w:tmpl w:val="1A3603B4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44D0590"/>
    <w:multiLevelType w:val="hybridMultilevel"/>
    <w:tmpl w:val="B9767C86"/>
    <w:lvl w:ilvl="0" w:tplc="1D6864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B63032"/>
    <w:multiLevelType w:val="hybridMultilevel"/>
    <w:tmpl w:val="76E4A0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F5EA8"/>
    <w:multiLevelType w:val="hybridMultilevel"/>
    <w:tmpl w:val="F5963EBC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AF73895"/>
    <w:multiLevelType w:val="hybridMultilevel"/>
    <w:tmpl w:val="B822A3A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12C47"/>
    <w:multiLevelType w:val="hybridMultilevel"/>
    <w:tmpl w:val="D8302934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E544248"/>
    <w:multiLevelType w:val="hybridMultilevel"/>
    <w:tmpl w:val="2668B7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F1950"/>
    <w:multiLevelType w:val="hybridMultilevel"/>
    <w:tmpl w:val="A024F7DC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FC46823"/>
    <w:multiLevelType w:val="hybridMultilevel"/>
    <w:tmpl w:val="867250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382DAF"/>
    <w:multiLevelType w:val="hybridMultilevel"/>
    <w:tmpl w:val="A5AE73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A6CC1"/>
    <w:multiLevelType w:val="hybridMultilevel"/>
    <w:tmpl w:val="D310C2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F21F2"/>
    <w:multiLevelType w:val="hybridMultilevel"/>
    <w:tmpl w:val="05909F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24B8F"/>
    <w:multiLevelType w:val="hybridMultilevel"/>
    <w:tmpl w:val="7DA82740"/>
    <w:lvl w:ilvl="0" w:tplc="05C23C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A529D7"/>
    <w:multiLevelType w:val="hybridMultilevel"/>
    <w:tmpl w:val="71229626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DD137E4"/>
    <w:multiLevelType w:val="hybridMultilevel"/>
    <w:tmpl w:val="ACA609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0586E"/>
    <w:multiLevelType w:val="hybridMultilevel"/>
    <w:tmpl w:val="819E26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75A45"/>
    <w:multiLevelType w:val="hybridMultilevel"/>
    <w:tmpl w:val="9A6806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B7355"/>
    <w:multiLevelType w:val="hybridMultilevel"/>
    <w:tmpl w:val="CA3006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45655"/>
    <w:multiLevelType w:val="hybridMultilevel"/>
    <w:tmpl w:val="6262AB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17DB4"/>
    <w:multiLevelType w:val="hybridMultilevel"/>
    <w:tmpl w:val="78D88CAA"/>
    <w:lvl w:ilvl="0" w:tplc="0019040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56A9641A"/>
    <w:multiLevelType w:val="hybridMultilevel"/>
    <w:tmpl w:val="081EA5F2"/>
    <w:lvl w:ilvl="0" w:tplc="FBEA3530">
      <w:start w:val="1"/>
      <w:numFmt w:val="lowerLetter"/>
      <w:lvlText w:val="%1."/>
      <w:lvlJc w:val="left"/>
      <w:pPr>
        <w:tabs>
          <w:tab w:val="num" w:pos="1820"/>
        </w:tabs>
        <w:ind w:left="182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F27E6"/>
    <w:multiLevelType w:val="hybridMultilevel"/>
    <w:tmpl w:val="957C28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4304E"/>
    <w:multiLevelType w:val="hybridMultilevel"/>
    <w:tmpl w:val="01F0ABFA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329746B"/>
    <w:multiLevelType w:val="hybridMultilevel"/>
    <w:tmpl w:val="EC4A6C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05646"/>
    <w:multiLevelType w:val="hybridMultilevel"/>
    <w:tmpl w:val="21AC35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87E79"/>
    <w:multiLevelType w:val="hybridMultilevel"/>
    <w:tmpl w:val="86223D2E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A0C1046"/>
    <w:multiLevelType w:val="hybridMultilevel"/>
    <w:tmpl w:val="0B7A99B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D73E7A"/>
    <w:multiLevelType w:val="hybridMultilevel"/>
    <w:tmpl w:val="23780C38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E1D202E"/>
    <w:multiLevelType w:val="hybridMultilevel"/>
    <w:tmpl w:val="88FA67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92F7E"/>
    <w:multiLevelType w:val="hybridMultilevel"/>
    <w:tmpl w:val="471ECF6C"/>
    <w:lvl w:ilvl="0" w:tplc="112AC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75EE0"/>
    <w:multiLevelType w:val="hybridMultilevel"/>
    <w:tmpl w:val="F65812B8"/>
    <w:lvl w:ilvl="0" w:tplc="BF62912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F414E1"/>
    <w:multiLevelType w:val="hybridMultilevel"/>
    <w:tmpl w:val="E84C63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95EE1"/>
    <w:multiLevelType w:val="hybridMultilevel"/>
    <w:tmpl w:val="C3C634BE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00B9F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7F674F5"/>
    <w:multiLevelType w:val="hybridMultilevel"/>
    <w:tmpl w:val="5D0AC78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BB65B3E"/>
    <w:multiLevelType w:val="hybridMultilevel"/>
    <w:tmpl w:val="FB62AAA2"/>
    <w:lvl w:ilvl="0" w:tplc="0019040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2"/>
  </w:num>
  <w:num w:numId="2">
    <w:abstractNumId w:val="8"/>
  </w:num>
  <w:num w:numId="3">
    <w:abstractNumId w:val="32"/>
  </w:num>
  <w:num w:numId="4">
    <w:abstractNumId w:val="11"/>
  </w:num>
  <w:num w:numId="5">
    <w:abstractNumId w:val="5"/>
  </w:num>
  <w:num w:numId="6">
    <w:abstractNumId w:val="37"/>
  </w:num>
  <w:num w:numId="7">
    <w:abstractNumId w:val="39"/>
  </w:num>
  <w:num w:numId="8">
    <w:abstractNumId w:val="3"/>
  </w:num>
  <w:num w:numId="9">
    <w:abstractNumId w:val="0"/>
  </w:num>
  <w:num w:numId="10">
    <w:abstractNumId w:val="26"/>
  </w:num>
  <w:num w:numId="11">
    <w:abstractNumId w:val="33"/>
  </w:num>
  <w:num w:numId="12">
    <w:abstractNumId w:val="14"/>
  </w:num>
  <w:num w:numId="13">
    <w:abstractNumId w:val="4"/>
  </w:num>
  <w:num w:numId="14">
    <w:abstractNumId w:val="29"/>
  </w:num>
  <w:num w:numId="15">
    <w:abstractNumId w:val="2"/>
  </w:num>
  <w:num w:numId="16">
    <w:abstractNumId w:val="12"/>
  </w:num>
  <w:num w:numId="17">
    <w:abstractNumId w:val="27"/>
  </w:num>
  <w:num w:numId="18">
    <w:abstractNumId w:val="38"/>
  </w:num>
  <w:num w:numId="19">
    <w:abstractNumId w:val="16"/>
  </w:num>
  <w:num w:numId="20">
    <w:abstractNumId w:val="40"/>
  </w:num>
  <w:num w:numId="21">
    <w:abstractNumId w:val="25"/>
  </w:num>
  <w:num w:numId="22">
    <w:abstractNumId w:val="17"/>
  </w:num>
  <w:num w:numId="23">
    <w:abstractNumId w:val="31"/>
  </w:num>
  <w:num w:numId="24">
    <w:abstractNumId w:val="23"/>
  </w:num>
  <w:num w:numId="25">
    <w:abstractNumId w:val="30"/>
  </w:num>
  <w:num w:numId="26">
    <w:abstractNumId w:val="6"/>
  </w:num>
  <w:num w:numId="27">
    <w:abstractNumId w:val="24"/>
  </w:num>
  <w:num w:numId="28">
    <w:abstractNumId w:val="21"/>
  </w:num>
  <w:num w:numId="29">
    <w:abstractNumId w:val="19"/>
  </w:num>
  <w:num w:numId="30">
    <w:abstractNumId w:val="34"/>
  </w:num>
  <w:num w:numId="31">
    <w:abstractNumId w:val="13"/>
  </w:num>
  <w:num w:numId="32">
    <w:abstractNumId w:val="20"/>
  </w:num>
  <w:num w:numId="33">
    <w:abstractNumId w:val="9"/>
  </w:num>
  <w:num w:numId="34">
    <w:abstractNumId w:val="10"/>
  </w:num>
  <w:num w:numId="35">
    <w:abstractNumId w:val="1"/>
  </w:num>
  <w:num w:numId="36">
    <w:abstractNumId w:val="15"/>
  </w:num>
  <w:num w:numId="37">
    <w:abstractNumId w:val="28"/>
  </w:num>
  <w:num w:numId="38">
    <w:abstractNumId w:val="35"/>
  </w:num>
  <w:num w:numId="39">
    <w:abstractNumId w:val="18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E6"/>
    <w:rsid w:val="000046F5"/>
    <w:rsid w:val="00037AE1"/>
    <w:rsid w:val="000A0292"/>
    <w:rsid w:val="000B7104"/>
    <w:rsid w:val="000F3B67"/>
    <w:rsid w:val="001358C5"/>
    <w:rsid w:val="001618B9"/>
    <w:rsid w:val="001B7102"/>
    <w:rsid w:val="001D4B4E"/>
    <w:rsid w:val="001F2B5F"/>
    <w:rsid w:val="001F68D1"/>
    <w:rsid w:val="002760E7"/>
    <w:rsid w:val="0029787B"/>
    <w:rsid w:val="002E0AEB"/>
    <w:rsid w:val="0045571E"/>
    <w:rsid w:val="005B58D2"/>
    <w:rsid w:val="005C1E1D"/>
    <w:rsid w:val="006E597D"/>
    <w:rsid w:val="00707A75"/>
    <w:rsid w:val="00734E41"/>
    <w:rsid w:val="00756F24"/>
    <w:rsid w:val="008F00CD"/>
    <w:rsid w:val="0094688B"/>
    <w:rsid w:val="009D6624"/>
    <w:rsid w:val="009F1389"/>
    <w:rsid w:val="00A500F0"/>
    <w:rsid w:val="00AE0A66"/>
    <w:rsid w:val="00AE2020"/>
    <w:rsid w:val="00B44772"/>
    <w:rsid w:val="00B506E1"/>
    <w:rsid w:val="00B61D75"/>
    <w:rsid w:val="00C21D94"/>
    <w:rsid w:val="00D41EB1"/>
    <w:rsid w:val="00DB03CD"/>
    <w:rsid w:val="00DB2AAC"/>
    <w:rsid w:val="00DB6B8A"/>
    <w:rsid w:val="00DE69BA"/>
    <w:rsid w:val="00E25472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037AE1"/>
  </w:style>
  <w:style w:type="paragraph" w:styleId="BalloonText">
    <w:name w:val="Balloon Text"/>
    <w:basedOn w:val="Normal"/>
    <w:link w:val="BalloonTextChar"/>
    <w:rsid w:val="000A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037AE1"/>
  </w:style>
  <w:style w:type="paragraph" w:styleId="BalloonText">
    <w:name w:val="Balloon Text"/>
    <w:basedOn w:val="Normal"/>
    <w:link w:val="BalloonTextChar"/>
    <w:rsid w:val="000A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SAFETY  GUIDELINES</vt:lpstr>
    </vt:vector>
  </TitlesOfParts>
  <Company>Lake Pend Oreille Emergency Medicine, P.L.L.C.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SAFETY  GUIDELINES</dc:title>
  <dc:subject/>
  <dc:creator>Ken Gramyk, M.D. LPOEM</dc:creator>
  <cp:keywords/>
  <cp:lastModifiedBy>ronjenkins</cp:lastModifiedBy>
  <cp:revision>2</cp:revision>
  <cp:lastPrinted>2011-01-23T00:15:00Z</cp:lastPrinted>
  <dcterms:created xsi:type="dcterms:W3CDTF">2014-02-27T03:47:00Z</dcterms:created>
  <dcterms:modified xsi:type="dcterms:W3CDTF">2014-02-27T03:47:00Z</dcterms:modified>
</cp:coreProperties>
</file>