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1BBC" w:rsidRPr="0003301D" w:rsidRDefault="00394954">
      <w:pPr>
        <w:jc w:val="center"/>
        <w:rPr>
          <w:b/>
          <w:color w:val="0000FF"/>
          <w:sz w:val="36"/>
          <w:szCs w:val="36"/>
        </w:rPr>
      </w:pPr>
      <w:r>
        <w:rPr>
          <w:b/>
          <w:noProof/>
          <w:color w:val="0000FF"/>
          <w:sz w:val="36"/>
          <w:szCs w:val="36"/>
        </w:rPr>
        <w:drawing>
          <wp:anchor distT="0" distB="0" distL="114300" distR="114300" simplePos="0" relativeHeight="251667968" behindDoc="0" locked="0" layoutInCell="1" allowOverlap="1">
            <wp:simplePos x="0" y="0"/>
            <wp:positionH relativeFrom="column">
              <wp:posOffset>5194935</wp:posOffset>
            </wp:positionH>
            <wp:positionV relativeFrom="paragraph">
              <wp:posOffset>-797560</wp:posOffset>
            </wp:positionV>
            <wp:extent cx="1138555" cy="1069975"/>
            <wp:effectExtent l="0" t="0" r="0" b="0"/>
            <wp:wrapNone/>
            <wp:docPr id="24" name="Picture 23" descr="new bcem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ew bcems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8555" cy="1069975"/>
                    </a:xfrm>
                    <a:prstGeom prst="rect">
                      <a:avLst/>
                    </a:prstGeom>
                    <a:noFill/>
                    <a:ln>
                      <a:noFill/>
                    </a:ln>
                  </pic:spPr>
                </pic:pic>
              </a:graphicData>
            </a:graphic>
            <wp14:sizeRelH relativeFrom="page">
              <wp14:pctWidth>0</wp14:pctWidth>
            </wp14:sizeRelH>
            <wp14:sizeRelV relativeFrom="page">
              <wp14:pctHeight>0</wp14:pctHeight>
            </wp14:sizeRelV>
          </wp:anchor>
        </w:drawing>
      </w:r>
      <w:r w:rsidR="0057706D" w:rsidRPr="0003301D">
        <w:rPr>
          <w:b/>
          <w:color w:val="0000FF"/>
          <w:sz w:val="36"/>
          <w:szCs w:val="36"/>
        </w:rPr>
        <w:t xml:space="preserve">USE OF </w:t>
      </w:r>
      <w:r w:rsidR="003C1BBC" w:rsidRPr="0003301D">
        <w:rPr>
          <w:b/>
          <w:color w:val="0000FF"/>
          <w:sz w:val="36"/>
          <w:szCs w:val="36"/>
        </w:rPr>
        <w:t xml:space="preserve">ON-LINE MEDICAL CONTROL </w:t>
      </w:r>
    </w:p>
    <w:p w:rsidR="003C1BBC" w:rsidRDefault="003C1BBC">
      <w:pPr>
        <w:rPr>
          <w:b/>
          <w:sz w:val="20"/>
        </w:rPr>
      </w:pPr>
    </w:p>
    <w:p w:rsidR="0003301D" w:rsidRPr="00445EA5" w:rsidRDefault="00856389" w:rsidP="00445EA5">
      <w:pPr>
        <w:pStyle w:val="BodyText"/>
        <w:spacing w:before="120"/>
        <w:jc w:val="center"/>
        <w:rPr>
          <w:b/>
          <w:caps/>
          <w:sz w:val="32"/>
          <w:szCs w:val="32"/>
        </w:rPr>
      </w:pPr>
      <w:r>
        <w:rPr>
          <w:b/>
          <w:caps/>
          <w:sz w:val="32"/>
          <w:szCs w:val="32"/>
        </w:rPr>
        <w:t xml:space="preserve">Purpose of </w:t>
      </w:r>
      <w:r w:rsidR="0003301D">
        <w:rPr>
          <w:b/>
          <w:caps/>
          <w:sz w:val="32"/>
          <w:szCs w:val="32"/>
        </w:rPr>
        <w:t xml:space="preserve">On-line Medical Control </w:t>
      </w:r>
    </w:p>
    <w:p w:rsidR="003C1BBC" w:rsidRPr="00445EA5" w:rsidRDefault="003C1BBC">
      <w:pPr>
        <w:pStyle w:val="BodyText"/>
        <w:numPr>
          <w:ilvl w:val="0"/>
          <w:numId w:val="19"/>
        </w:numPr>
      </w:pPr>
      <w:r w:rsidRPr="00445EA5">
        <w:t>By the Idaho EMS Act and it</w:t>
      </w:r>
      <w:r w:rsidR="00AD4FAF">
        <w:t>s</w:t>
      </w:r>
      <w:r w:rsidRPr="00445EA5">
        <w:t xml:space="preserve"> regulations, EMS personnel will provide care within their scope of practice and will follow Idaho EMS Commission approved off-line and on-line protocols </w:t>
      </w:r>
      <w:r w:rsidR="00856389" w:rsidRPr="00445EA5">
        <w:t>and</w:t>
      </w:r>
      <w:r w:rsidRPr="00445EA5">
        <w:t xml:space="preserve"> On-line Medical Control Orders when delivering EMS Care.</w:t>
      </w:r>
    </w:p>
    <w:p w:rsidR="003C1BBC" w:rsidRPr="00445EA5" w:rsidRDefault="003C1BBC">
      <w:pPr>
        <w:pStyle w:val="BodyText"/>
        <w:numPr>
          <w:ilvl w:val="0"/>
          <w:numId w:val="19"/>
        </w:numPr>
        <w:rPr>
          <w:color w:val="000000"/>
        </w:rPr>
      </w:pPr>
      <w:r w:rsidRPr="00445EA5">
        <w:rPr>
          <w:color w:val="000000"/>
        </w:rPr>
        <w:t xml:space="preserve">On-line Medical Control must order any ALS treatment (medication or procedure) that an EMS practitioner provides when that treatment is not included in or is a deviation from the BCEMS approved off-line ALS </w:t>
      </w:r>
      <w:r w:rsidR="00E81823">
        <w:rPr>
          <w:color w:val="000000"/>
        </w:rPr>
        <w:t>Patient C</w:t>
      </w:r>
      <w:r w:rsidR="00856389" w:rsidRPr="00445EA5">
        <w:rPr>
          <w:color w:val="000000"/>
        </w:rPr>
        <w:t>are Treatment Guidelines</w:t>
      </w:r>
      <w:r w:rsidRPr="00445EA5">
        <w:rPr>
          <w:color w:val="000000"/>
        </w:rPr>
        <w:t>.  All On-line Medical Control orders must be within the Idaho EMS Commission approved scope of practice for the EMS personnel</w:t>
      </w:r>
      <w:r w:rsidR="00E81823">
        <w:rPr>
          <w:color w:val="000000"/>
        </w:rPr>
        <w:t>,</w:t>
      </w:r>
      <w:r w:rsidRPr="00445EA5">
        <w:rPr>
          <w:color w:val="000000"/>
        </w:rPr>
        <w:t xml:space="preserve"> and the EMS personnel must be BCEMS certified to carry out any order or procedure given by the </w:t>
      </w:r>
      <w:r w:rsidR="00730732">
        <w:rPr>
          <w:color w:val="000000"/>
        </w:rPr>
        <w:t>Medical C</w:t>
      </w:r>
      <w:r w:rsidR="00E81823">
        <w:rPr>
          <w:color w:val="000000"/>
        </w:rPr>
        <w:t>ontrol</w:t>
      </w:r>
      <w:r w:rsidR="00730732">
        <w:rPr>
          <w:color w:val="000000"/>
        </w:rPr>
        <w:t xml:space="preserve"> P</w:t>
      </w:r>
      <w:r w:rsidRPr="00445EA5">
        <w:rPr>
          <w:color w:val="000000"/>
        </w:rPr>
        <w:t>hysician.</w:t>
      </w:r>
    </w:p>
    <w:p w:rsidR="003C1BBC" w:rsidRPr="00445EA5" w:rsidRDefault="003C1BBC">
      <w:pPr>
        <w:pStyle w:val="BodyText"/>
        <w:numPr>
          <w:ilvl w:val="0"/>
          <w:numId w:val="19"/>
        </w:numPr>
        <w:rPr>
          <w:color w:val="000000"/>
        </w:rPr>
      </w:pPr>
      <w:r w:rsidRPr="00445EA5">
        <w:rPr>
          <w:color w:val="000000"/>
        </w:rPr>
        <w:t xml:space="preserve">In certain circumstances, as defined by the BCEMS ALS </w:t>
      </w:r>
      <w:r w:rsidR="00E81823">
        <w:rPr>
          <w:color w:val="000000"/>
        </w:rPr>
        <w:t>Patient C</w:t>
      </w:r>
      <w:r w:rsidR="00856389" w:rsidRPr="00445EA5">
        <w:rPr>
          <w:color w:val="000000"/>
        </w:rPr>
        <w:t>are Treatment Guidelines</w:t>
      </w:r>
      <w:r w:rsidRPr="00445EA5">
        <w:rPr>
          <w:color w:val="000000"/>
        </w:rPr>
        <w:t>, on-line medical control must be contacted by EMS (BLS or ALS) Personnel.</w:t>
      </w:r>
    </w:p>
    <w:p w:rsidR="003C1BBC" w:rsidRPr="00445EA5" w:rsidRDefault="003C1BBC">
      <w:pPr>
        <w:pStyle w:val="BodyText"/>
        <w:numPr>
          <w:ilvl w:val="0"/>
          <w:numId w:val="19"/>
        </w:numPr>
        <w:rPr>
          <w:color w:val="000000"/>
        </w:rPr>
      </w:pPr>
      <w:r w:rsidRPr="00445EA5">
        <w:rPr>
          <w:color w:val="000000"/>
        </w:rPr>
        <w:t>Protocols cannot adequately address every possible patient scenario.  The Ida</w:t>
      </w:r>
      <w:r w:rsidR="00AD4FAF">
        <w:rPr>
          <w:color w:val="000000"/>
        </w:rPr>
        <w:t>ho EMS Act provides a formal on</w:t>
      </w:r>
      <w:r w:rsidRPr="00445EA5">
        <w:rPr>
          <w:color w:val="000000"/>
        </w:rPr>
        <w:t xml:space="preserve">-line Medical Control so that EMS personnel can contact </w:t>
      </w:r>
      <w:proofErr w:type="gramStart"/>
      <w:r w:rsidRPr="00445EA5">
        <w:rPr>
          <w:color w:val="000000"/>
        </w:rPr>
        <w:t>a</w:t>
      </w:r>
      <w:proofErr w:type="gramEnd"/>
      <w:r w:rsidRPr="00445EA5">
        <w:rPr>
          <w:color w:val="000000"/>
        </w:rPr>
        <w:t xml:space="preserve"> On-line Medical Control Physician when the personnel are confronted with a situation that is not addressed by the protocols or when the EMS personnel have any doubt about the appropriate care for a patient.</w:t>
      </w:r>
    </w:p>
    <w:p w:rsidR="003C1BBC" w:rsidRPr="00445EA5" w:rsidRDefault="003C1BBC">
      <w:pPr>
        <w:pStyle w:val="BodyText"/>
        <w:numPr>
          <w:ilvl w:val="0"/>
          <w:numId w:val="19"/>
        </w:numPr>
        <w:rPr>
          <w:color w:val="000000"/>
        </w:rPr>
      </w:pPr>
      <w:r w:rsidRPr="00445EA5">
        <w:rPr>
          <w:color w:val="000000"/>
        </w:rPr>
        <w:t xml:space="preserve">The following </w:t>
      </w:r>
      <w:r w:rsidR="00E81823">
        <w:rPr>
          <w:color w:val="000000"/>
        </w:rPr>
        <w:t>red-</w:t>
      </w:r>
      <w:r w:rsidRPr="00445EA5">
        <w:rPr>
          <w:color w:val="000000"/>
        </w:rPr>
        <w:t xml:space="preserve">shaded boxes with </w:t>
      </w:r>
      <w:r w:rsidR="00E81823">
        <w:rPr>
          <w:color w:val="000000"/>
        </w:rPr>
        <w:t>white asterisks</w:t>
      </w:r>
      <w:r w:rsidRPr="00445EA5">
        <w:rPr>
          <w:color w:val="000000"/>
        </w:rPr>
        <w:t xml:space="preserve"> in the </w:t>
      </w:r>
      <w:r w:rsidR="00E81823" w:rsidRPr="00445EA5">
        <w:rPr>
          <w:color w:val="000000"/>
        </w:rPr>
        <w:t>protocols</w:t>
      </w:r>
      <w:r w:rsidRPr="00445EA5">
        <w:rPr>
          <w:color w:val="000000"/>
        </w:rPr>
        <w:t xml:space="preserve"> indicate that specific contact is required with the On-line Medical Control Physician in order to perform the treatments.</w:t>
      </w:r>
      <w:r w:rsidR="00BC7101" w:rsidRPr="00445EA5">
        <w:t xml:space="preserve"> </w:t>
      </w:r>
    </w:p>
    <w:p w:rsidR="003C1BBC" w:rsidRDefault="00394954">
      <w:pPr>
        <w:pStyle w:val="BodyText"/>
        <w:rPr>
          <w:color w:val="000000"/>
          <w:sz w:val="20"/>
        </w:rPr>
      </w:pPr>
      <w:r>
        <w:rPr>
          <w:noProof/>
          <w:color w:val="000000"/>
          <w:sz w:val="20"/>
          <w:szCs w:val="20"/>
        </w:rPr>
        <mc:AlternateContent>
          <mc:Choice Requires="wps">
            <w:drawing>
              <wp:anchor distT="0" distB="0" distL="114300" distR="114300" simplePos="0" relativeHeight="251666944" behindDoc="0" locked="0" layoutInCell="1" allowOverlap="1">
                <wp:simplePos x="0" y="0"/>
                <wp:positionH relativeFrom="column">
                  <wp:posOffset>-62865</wp:posOffset>
                </wp:positionH>
                <wp:positionV relativeFrom="paragraph">
                  <wp:posOffset>35560</wp:posOffset>
                </wp:positionV>
                <wp:extent cx="5991225" cy="685800"/>
                <wp:effectExtent l="0" t="0" r="0" b="0"/>
                <wp:wrapNone/>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685800"/>
                        </a:xfrm>
                        <a:prstGeom prst="rect">
                          <a:avLst/>
                        </a:prstGeom>
                        <a:solidFill>
                          <a:srgbClr val="C0C0C0"/>
                        </a:solidFill>
                        <a:ln w="9525">
                          <a:solidFill>
                            <a:srgbClr val="000000"/>
                          </a:solidFill>
                          <a:miter lim="800000"/>
                          <a:headEnd/>
                          <a:tailEnd/>
                        </a:ln>
                      </wps:spPr>
                      <wps:txbx>
                        <w:txbxContent>
                          <w:p w:rsidR="00856389" w:rsidRDefault="00856389" w:rsidP="00BC7101">
                            <w:pPr>
                              <w:shd w:val="clear" w:color="auto" w:fill="FF0000"/>
                              <w:rPr>
                                <w:color w:val="FFFFFF"/>
                              </w:rPr>
                            </w:pPr>
                          </w:p>
                          <w:p w:rsidR="003C1BBC" w:rsidRPr="00856389" w:rsidRDefault="00856389" w:rsidP="00BC7101">
                            <w:pPr>
                              <w:shd w:val="clear" w:color="auto" w:fill="FF0000"/>
                              <w:rPr>
                                <w:color w:val="FFFFFF"/>
                                <w:sz w:val="20"/>
                                <w:szCs w:val="20"/>
                              </w:rPr>
                            </w:pPr>
                            <w:r w:rsidRPr="00856389">
                              <w:rPr>
                                <w:color w:val="FFFFFF"/>
                                <w:sz w:val="20"/>
                                <w:szCs w:val="20"/>
                              </w:rPr>
                              <w:t>**Print in this red section of guidelines requires direct contact with On-Line Medical Control</w:t>
                            </w:r>
                            <w:r w:rsidR="00445EA5">
                              <w:rPr>
                                <w:color w:val="FFFFFF"/>
                                <w:sz w:val="20"/>
                                <w:szCs w:val="20"/>
                              </w:rPr>
                              <w:t>**</w:t>
                            </w:r>
                            <w:r w:rsidR="003C1BBC" w:rsidRPr="00856389">
                              <w:rPr>
                                <w:color w:val="FFFFFF"/>
                                <w:sz w:val="20"/>
                                <w:szCs w:val="20"/>
                              </w:rPr>
                              <w:tab/>
                            </w:r>
                            <w:r w:rsidR="003C1BBC" w:rsidRPr="00856389">
                              <w:rPr>
                                <w:color w:val="FFFFFF"/>
                                <w:sz w:val="20"/>
                                <w:szCs w:val="20"/>
                              </w:rPr>
                              <w:tab/>
                            </w:r>
                            <w:r w:rsidR="003C1BBC" w:rsidRPr="00856389">
                              <w:rPr>
                                <w:color w:val="FFFFFF"/>
                                <w:sz w:val="20"/>
                                <w:szCs w:val="20"/>
                              </w:rPr>
                              <w:tab/>
                            </w:r>
                            <w:r w:rsidR="003C1BBC" w:rsidRPr="00856389">
                              <w:rPr>
                                <w:color w:val="FFFFFF"/>
                                <w:sz w:val="20"/>
                                <w:szCs w:val="20"/>
                              </w:rPr>
                              <w:tab/>
                            </w:r>
                            <w:r w:rsidR="003C1BBC" w:rsidRPr="00856389">
                              <w:rPr>
                                <w:color w:val="FFFFFF"/>
                                <w:sz w:val="20"/>
                                <w:szCs w:val="20"/>
                              </w:rPr>
                              <w:tab/>
                            </w:r>
                            <w:r w:rsidR="003C1BBC" w:rsidRPr="00856389">
                              <w:rPr>
                                <w:color w:val="FFFFFF"/>
                                <w:sz w:val="20"/>
                                <w:szCs w:val="20"/>
                              </w:rPr>
                              <w:tab/>
                            </w:r>
                            <w:r w:rsidR="003C1BBC" w:rsidRPr="00856389">
                              <w:rPr>
                                <w:color w:val="FFFFFF"/>
                                <w:sz w:val="20"/>
                                <w:szCs w:val="20"/>
                              </w:rPr>
                              <w:tab/>
                            </w:r>
                            <w:r w:rsidR="003C1BBC" w:rsidRPr="00856389">
                              <w:rPr>
                                <w:color w:val="FFFFFF"/>
                                <w:sz w:val="20"/>
                                <w:szCs w:val="20"/>
                              </w:rPr>
                              <w:tab/>
                            </w:r>
                            <w:r w:rsidR="003C1BBC" w:rsidRPr="00856389">
                              <w:rPr>
                                <w:color w:val="FFFFFF"/>
                                <w:sz w:val="20"/>
                                <w:szCs w:val="20"/>
                              </w:rPr>
                              <w:tab/>
                            </w:r>
                          </w:p>
                          <w:p w:rsidR="00BC7101" w:rsidRDefault="003C1BBC" w:rsidP="00BC7101">
                            <w:pPr>
                              <w:shd w:val="clear" w:color="auto" w:fill="FF0000"/>
                              <w:rPr>
                                <w:b/>
                                <w:sz w:val="20"/>
                              </w:rPr>
                            </w:pPr>
                            <w:r>
                              <w:rPr>
                                <w:b/>
                                <w:sz w:val="20"/>
                              </w:rPr>
                              <w:tab/>
                            </w:r>
                            <w:r>
                              <w:rPr>
                                <w:b/>
                                <w:sz w:val="20"/>
                              </w:rPr>
                              <w:tab/>
                            </w:r>
                            <w:r>
                              <w:rPr>
                                <w:b/>
                                <w:sz w:val="20"/>
                              </w:rPr>
                              <w:tab/>
                            </w:r>
                            <w:r>
                              <w:rPr>
                                <w:b/>
                                <w:sz w:val="20"/>
                              </w:rPr>
                              <w:tab/>
                            </w:r>
                            <w:r>
                              <w:rPr>
                                <w:b/>
                                <w:sz w:val="20"/>
                              </w:rPr>
                              <w:tab/>
                            </w:r>
                            <w:r>
                              <w:rPr>
                                <w:b/>
                                <w:sz w:val="20"/>
                              </w:rPr>
                              <w:tab/>
                            </w:r>
                            <w:r>
                              <w:rPr>
                                <w:b/>
                                <w:sz w:val="20"/>
                              </w:rPr>
                              <w:tab/>
                            </w:r>
                          </w:p>
                          <w:p w:rsidR="003C1BBC" w:rsidRDefault="003C1BBC" w:rsidP="00BC7101">
                            <w:pPr>
                              <w:shd w:val="clear" w:color="auto" w:fill="FF0000"/>
                              <w:rPr>
                                <w:sz w:val="20"/>
                              </w:rPr>
                            </w:pPr>
                            <w:r>
                              <w:rPr>
                                <w:b/>
                                <w:sz w:val="20"/>
                              </w:rPr>
                              <w:tab/>
                            </w:r>
                            <w:r>
                              <w:rPr>
                                <w:b/>
                                <w:sz w:val="20"/>
                              </w:rPr>
                              <w:tab/>
                            </w:r>
                            <w:r>
                              <w:rPr>
                                <w:b/>
                                <w:sz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4.95pt;margin-top:2.8pt;width:471.75pt;height: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" fillcolor="silver">
                <v:textbox>
                  <w:txbxContent>
                    <w:p w:rsidR="00856389" w:rsidRDefault="00856389" w:rsidP="00BC7101">
                      <w:pPr>
                        <w:shd w:val="clear" w:color="auto" w:fill="FF0000"/>
                        <w:rPr>
                          <w:color w:val="FFFFFF"/>
                        </w:rPr>
                      </w:pPr>
                    </w:p>
                    <w:p w:rsidR="003C1BBC" w:rsidRPr="00856389" w:rsidRDefault="00856389" w:rsidP="00BC7101">
                      <w:pPr>
                        <w:shd w:val="clear" w:color="auto" w:fill="FF0000"/>
                        <w:rPr>
                          <w:color w:val="FFFFFF"/>
                          <w:sz w:val="20"/>
                          <w:szCs w:val="20"/>
                        </w:rPr>
                      </w:pPr>
                      <w:r w:rsidRPr="00856389">
                        <w:rPr>
                          <w:color w:val="FFFFFF"/>
                          <w:sz w:val="20"/>
                          <w:szCs w:val="20"/>
                        </w:rPr>
                        <w:t>**Print in this red section of guidelines requires direct contact with On-Line Medical Control</w:t>
                      </w:r>
                      <w:r w:rsidR="00445EA5">
                        <w:rPr>
                          <w:color w:val="FFFFFF"/>
                          <w:sz w:val="20"/>
                          <w:szCs w:val="20"/>
                        </w:rPr>
                        <w:t>**</w:t>
                      </w:r>
                      <w:r w:rsidR="003C1BBC" w:rsidRPr="00856389">
                        <w:rPr>
                          <w:color w:val="FFFFFF"/>
                          <w:sz w:val="20"/>
                          <w:szCs w:val="20"/>
                        </w:rPr>
                        <w:tab/>
                      </w:r>
                      <w:r w:rsidR="003C1BBC" w:rsidRPr="00856389">
                        <w:rPr>
                          <w:color w:val="FFFFFF"/>
                          <w:sz w:val="20"/>
                          <w:szCs w:val="20"/>
                        </w:rPr>
                        <w:tab/>
                      </w:r>
                      <w:r w:rsidR="003C1BBC" w:rsidRPr="00856389">
                        <w:rPr>
                          <w:color w:val="FFFFFF"/>
                          <w:sz w:val="20"/>
                          <w:szCs w:val="20"/>
                        </w:rPr>
                        <w:tab/>
                      </w:r>
                      <w:r w:rsidR="003C1BBC" w:rsidRPr="00856389">
                        <w:rPr>
                          <w:color w:val="FFFFFF"/>
                          <w:sz w:val="20"/>
                          <w:szCs w:val="20"/>
                        </w:rPr>
                        <w:tab/>
                      </w:r>
                      <w:r w:rsidR="003C1BBC" w:rsidRPr="00856389">
                        <w:rPr>
                          <w:color w:val="FFFFFF"/>
                          <w:sz w:val="20"/>
                          <w:szCs w:val="20"/>
                        </w:rPr>
                        <w:tab/>
                      </w:r>
                      <w:r w:rsidR="003C1BBC" w:rsidRPr="00856389">
                        <w:rPr>
                          <w:color w:val="FFFFFF"/>
                          <w:sz w:val="20"/>
                          <w:szCs w:val="20"/>
                        </w:rPr>
                        <w:tab/>
                      </w:r>
                      <w:r w:rsidR="003C1BBC" w:rsidRPr="00856389">
                        <w:rPr>
                          <w:color w:val="FFFFFF"/>
                          <w:sz w:val="20"/>
                          <w:szCs w:val="20"/>
                        </w:rPr>
                        <w:tab/>
                      </w:r>
                      <w:r w:rsidR="003C1BBC" w:rsidRPr="00856389">
                        <w:rPr>
                          <w:color w:val="FFFFFF"/>
                          <w:sz w:val="20"/>
                          <w:szCs w:val="20"/>
                        </w:rPr>
                        <w:tab/>
                      </w:r>
                      <w:r w:rsidR="003C1BBC" w:rsidRPr="00856389">
                        <w:rPr>
                          <w:color w:val="FFFFFF"/>
                          <w:sz w:val="20"/>
                          <w:szCs w:val="20"/>
                        </w:rPr>
                        <w:tab/>
                      </w:r>
                    </w:p>
                    <w:p w:rsidR="00BC7101" w:rsidRDefault="003C1BBC" w:rsidP="00BC7101">
                      <w:pPr>
                        <w:shd w:val="clear" w:color="auto" w:fill="FF0000"/>
                        <w:rPr>
                          <w:b/>
                          <w:sz w:val="20"/>
                        </w:rPr>
                      </w:pPr>
                      <w:r>
                        <w:rPr>
                          <w:b/>
                          <w:sz w:val="20"/>
                        </w:rPr>
                        <w:tab/>
                      </w:r>
                      <w:r>
                        <w:rPr>
                          <w:b/>
                          <w:sz w:val="20"/>
                        </w:rPr>
                        <w:tab/>
                      </w:r>
                      <w:r>
                        <w:rPr>
                          <w:b/>
                          <w:sz w:val="20"/>
                        </w:rPr>
                        <w:tab/>
                      </w:r>
                      <w:r>
                        <w:rPr>
                          <w:b/>
                          <w:sz w:val="20"/>
                        </w:rPr>
                        <w:tab/>
                      </w:r>
                      <w:r>
                        <w:rPr>
                          <w:b/>
                          <w:sz w:val="20"/>
                        </w:rPr>
                        <w:tab/>
                      </w:r>
                      <w:r>
                        <w:rPr>
                          <w:b/>
                          <w:sz w:val="20"/>
                        </w:rPr>
                        <w:tab/>
                      </w:r>
                      <w:r>
                        <w:rPr>
                          <w:b/>
                          <w:sz w:val="20"/>
                        </w:rPr>
                        <w:tab/>
                      </w:r>
                    </w:p>
                    <w:p w:rsidR="003C1BBC" w:rsidRDefault="003C1BBC" w:rsidP="00BC7101">
                      <w:pPr>
                        <w:shd w:val="clear" w:color="auto" w:fill="FF0000"/>
                        <w:rPr>
                          <w:sz w:val="20"/>
                        </w:rPr>
                      </w:pPr>
                      <w:r>
                        <w:rPr>
                          <w:b/>
                          <w:sz w:val="20"/>
                        </w:rPr>
                        <w:tab/>
                      </w:r>
                      <w:r>
                        <w:rPr>
                          <w:b/>
                          <w:sz w:val="20"/>
                        </w:rPr>
                        <w:tab/>
                      </w:r>
                      <w:r>
                        <w:rPr>
                          <w:b/>
                          <w:sz w:val="20"/>
                        </w:rPr>
                        <w:tab/>
                      </w:r>
                    </w:p>
                  </w:txbxContent>
                </v:textbox>
              </v:shape>
            </w:pict>
          </mc:Fallback>
        </mc:AlternateContent>
      </w:r>
    </w:p>
    <w:p w:rsidR="003C1BBC" w:rsidRDefault="003C1BBC">
      <w:pPr>
        <w:pStyle w:val="BodyText"/>
        <w:tabs>
          <w:tab w:val="right" w:pos="8640"/>
        </w:tabs>
        <w:rPr>
          <w:color w:val="000000"/>
          <w:sz w:val="20"/>
        </w:rPr>
      </w:pPr>
      <w:r>
        <w:rPr>
          <w:color w:val="000000"/>
          <w:sz w:val="20"/>
        </w:rPr>
        <w:tab/>
      </w:r>
    </w:p>
    <w:p w:rsidR="003C1BBC" w:rsidRDefault="003C1BBC">
      <w:pPr>
        <w:pStyle w:val="BodyText"/>
        <w:rPr>
          <w:color w:val="000000"/>
          <w:sz w:val="20"/>
        </w:rPr>
      </w:pPr>
    </w:p>
    <w:p w:rsidR="003C1BBC" w:rsidRDefault="003C1BBC">
      <w:pPr>
        <w:rPr>
          <w:color w:val="000000"/>
          <w:sz w:val="20"/>
        </w:rPr>
      </w:pPr>
    </w:p>
    <w:p w:rsidR="003C1BBC" w:rsidRPr="00445EA5" w:rsidRDefault="003C1BBC">
      <w:pPr>
        <w:pStyle w:val="BodyText"/>
        <w:numPr>
          <w:ilvl w:val="0"/>
          <w:numId w:val="19"/>
        </w:numPr>
        <w:rPr>
          <w:noProof/>
          <w:color w:val="000000"/>
        </w:rPr>
      </w:pPr>
      <w:r w:rsidRPr="00445EA5">
        <w:rPr>
          <w:noProof/>
          <w:color w:val="000000"/>
        </w:rPr>
        <w:t>Contact with On-line Medical Control may be particularly helpful in the following situations:</w:t>
      </w:r>
    </w:p>
    <w:p w:rsidR="00445EA5" w:rsidRPr="00445EA5" w:rsidRDefault="003C1BBC" w:rsidP="00445EA5">
      <w:pPr>
        <w:pStyle w:val="BodyText"/>
        <w:numPr>
          <w:ilvl w:val="0"/>
          <w:numId w:val="13"/>
        </w:numPr>
        <w:rPr>
          <w:color w:val="000000"/>
        </w:rPr>
      </w:pPr>
      <w:r w:rsidRPr="00445EA5">
        <w:rPr>
          <w:color w:val="000000"/>
        </w:rPr>
        <w:t>Patients who are refusing treatment but meet transport criteria.</w:t>
      </w:r>
    </w:p>
    <w:p w:rsidR="003C1BBC" w:rsidRPr="00445EA5" w:rsidRDefault="003C1BBC" w:rsidP="00445EA5">
      <w:pPr>
        <w:pStyle w:val="BodyText"/>
        <w:numPr>
          <w:ilvl w:val="0"/>
          <w:numId w:val="13"/>
        </w:numPr>
        <w:rPr>
          <w:color w:val="000000"/>
        </w:rPr>
      </w:pPr>
      <w:r w:rsidRPr="00445EA5">
        <w:rPr>
          <w:color w:val="000000"/>
        </w:rPr>
        <w:t>Patients with time-dependent illnesses or injuries such as acute stroke or acute ST-elevation MI</w:t>
      </w:r>
      <w:r w:rsidR="00E81823">
        <w:rPr>
          <w:color w:val="000000"/>
        </w:rPr>
        <w:t>, stroke, or severe trauma</w:t>
      </w:r>
      <w:r w:rsidRPr="00445EA5">
        <w:rPr>
          <w:color w:val="000000"/>
        </w:rPr>
        <w:t>.</w:t>
      </w:r>
    </w:p>
    <w:p w:rsidR="003C1BBC" w:rsidRPr="00445EA5" w:rsidRDefault="003C1BBC">
      <w:pPr>
        <w:pStyle w:val="BodyText"/>
        <w:numPr>
          <w:ilvl w:val="0"/>
          <w:numId w:val="13"/>
        </w:numPr>
        <w:rPr>
          <w:color w:val="000000"/>
        </w:rPr>
      </w:pPr>
      <w:r w:rsidRPr="00445EA5">
        <w:rPr>
          <w:color w:val="000000"/>
        </w:rPr>
        <w:t>Patients with conditions that have not responded to the usual protocols.</w:t>
      </w:r>
    </w:p>
    <w:p w:rsidR="003C1BBC" w:rsidRPr="00445EA5" w:rsidRDefault="003C1BBC">
      <w:pPr>
        <w:pStyle w:val="BodyText"/>
        <w:numPr>
          <w:ilvl w:val="0"/>
          <w:numId w:val="13"/>
        </w:numPr>
        <w:rPr>
          <w:color w:val="000000"/>
        </w:rPr>
      </w:pPr>
      <w:r w:rsidRPr="00445EA5">
        <w:rPr>
          <w:color w:val="000000"/>
        </w:rPr>
        <w:t>Patients with unusual presentations that are not addressed in the protocols.</w:t>
      </w:r>
    </w:p>
    <w:p w:rsidR="003C1BBC" w:rsidRPr="00445EA5" w:rsidRDefault="003C1BBC">
      <w:pPr>
        <w:pStyle w:val="BodyText"/>
        <w:numPr>
          <w:ilvl w:val="0"/>
          <w:numId w:val="13"/>
        </w:numPr>
        <w:rPr>
          <w:color w:val="000000"/>
        </w:rPr>
      </w:pPr>
      <w:r w:rsidRPr="00445EA5">
        <w:rPr>
          <w:color w:val="000000"/>
        </w:rPr>
        <w:t>Patients with rare illness or injuries that are not frequently encountered by EMS personnel.</w:t>
      </w:r>
    </w:p>
    <w:p w:rsidR="003C1BBC" w:rsidRPr="00445EA5" w:rsidRDefault="003C1BBC">
      <w:pPr>
        <w:pStyle w:val="BodyText"/>
        <w:numPr>
          <w:ilvl w:val="0"/>
          <w:numId w:val="13"/>
        </w:numPr>
        <w:rPr>
          <w:color w:val="000000"/>
        </w:rPr>
      </w:pPr>
      <w:r w:rsidRPr="00445EA5">
        <w:rPr>
          <w:color w:val="000000"/>
        </w:rPr>
        <w:lastRenderedPageBreak/>
        <w:t>Patients who may benefit from uncommon treatments. (</w:t>
      </w:r>
      <w:r w:rsidR="00E81823" w:rsidRPr="00445EA5">
        <w:rPr>
          <w:color w:val="000000"/>
        </w:rPr>
        <w:t>E.g</w:t>
      </w:r>
      <w:r w:rsidRPr="00445EA5">
        <w:rPr>
          <w:color w:val="000000"/>
        </w:rPr>
        <w:t>. unusual overdoses with specific antidotes).</w:t>
      </w:r>
    </w:p>
    <w:p w:rsidR="003C1BBC" w:rsidRPr="00445EA5" w:rsidRDefault="003C1BBC">
      <w:pPr>
        <w:pStyle w:val="BodyText"/>
        <w:numPr>
          <w:ilvl w:val="0"/>
          <w:numId w:val="19"/>
        </w:numPr>
        <w:rPr>
          <w:noProof/>
        </w:rPr>
      </w:pPr>
      <w:r w:rsidRPr="00445EA5">
        <w:rPr>
          <w:noProof/>
          <w:color w:val="000000"/>
        </w:rPr>
        <w:t>The BCEMS Medical Director may require m</w:t>
      </w:r>
      <w:r w:rsidRPr="00445EA5">
        <w:rPr>
          <w:noProof/>
        </w:rPr>
        <w:t>ore frequent contact with On-line Medical Control than required by protocol for ALS personnel who may have restrictions on their credentialing or scope of practice restrictions.</w:t>
      </w:r>
    </w:p>
    <w:p w:rsidR="003C1BBC" w:rsidRDefault="003C1BBC">
      <w:pPr>
        <w:pStyle w:val="BodyText"/>
        <w:rPr>
          <w:noProof/>
          <w:sz w:val="22"/>
          <w:szCs w:val="22"/>
        </w:rPr>
      </w:pPr>
    </w:p>
    <w:p w:rsidR="003C1BBC" w:rsidRDefault="00445EA5" w:rsidP="00445EA5">
      <w:pPr>
        <w:pStyle w:val="BodyText"/>
        <w:jc w:val="center"/>
        <w:rPr>
          <w:b/>
          <w:noProof/>
          <w:sz w:val="32"/>
          <w:szCs w:val="32"/>
        </w:rPr>
      </w:pPr>
      <w:r>
        <w:rPr>
          <w:b/>
          <w:noProof/>
          <w:sz w:val="32"/>
          <w:szCs w:val="32"/>
        </w:rPr>
        <w:t>METHODS FOR CONTACTING MEDICAL CONTROL</w:t>
      </w:r>
    </w:p>
    <w:p w:rsidR="00445EA5" w:rsidRPr="00445EA5" w:rsidRDefault="00445EA5" w:rsidP="00445EA5">
      <w:pPr>
        <w:pStyle w:val="BodyText"/>
        <w:rPr>
          <w:noProof/>
        </w:rPr>
      </w:pPr>
    </w:p>
    <w:p w:rsidR="003C1BBC" w:rsidRPr="000A7CD8" w:rsidRDefault="00445EA5" w:rsidP="000A7CD8">
      <w:pPr>
        <w:pStyle w:val="BodyText"/>
        <w:rPr>
          <w:rFonts w:ascii="Arial" w:hAnsi="Arial" w:cs="Arial"/>
          <w:b/>
          <w:u w:val="single"/>
        </w:rPr>
      </w:pPr>
      <w:r w:rsidRPr="00445EA5">
        <w:rPr>
          <w:noProof/>
        </w:rPr>
        <w:t xml:space="preserve">A.  </w:t>
      </w:r>
      <w:r w:rsidR="003C1BBC" w:rsidRPr="00445EA5">
        <w:t xml:space="preserve">There are three (3) general methods for contacting On-line </w:t>
      </w:r>
      <w:r w:rsidR="003C1BBC" w:rsidRPr="00445EA5">
        <w:rPr>
          <w:color w:val="000000"/>
        </w:rPr>
        <w:t>Medical Control</w:t>
      </w:r>
      <w:r w:rsidR="003C1BBC" w:rsidRPr="00445EA5">
        <w:t xml:space="preserve">: </w:t>
      </w:r>
    </w:p>
    <w:p w:rsidR="003C1BBC" w:rsidRPr="00445EA5" w:rsidRDefault="003C1BBC">
      <w:pPr>
        <w:numPr>
          <w:ilvl w:val="0"/>
          <w:numId w:val="15"/>
        </w:numPr>
      </w:pPr>
      <w:r w:rsidRPr="000A7CD8">
        <w:rPr>
          <w:b/>
        </w:rPr>
        <w:t>UHF or VHF Radio:</w:t>
      </w:r>
      <w:r w:rsidRPr="00445EA5">
        <w:t xml:space="preserve">  Direct radio contact with On-line Medical Control </w:t>
      </w:r>
      <w:r w:rsidR="00EE5143">
        <w:t>may be</w:t>
      </w:r>
      <w:r w:rsidRPr="00445EA5">
        <w:t xml:space="preserve"> the preferred method of contact while responding to a call, transporting a patient, or on the scene of an MVC or other non-residential incident.  Depending on the area of the state, this </w:t>
      </w:r>
      <w:r w:rsidR="00EE5143">
        <w:t>can</w:t>
      </w:r>
      <w:r w:rsidRPr="00445EA5">
        <w:t xml:space="preserve"> be accomplished by either UHF or VHF frequencies.</w:t>
      </w:r>
    </w:p>
    <w:p w:rsidR="003C1BBC" w:rsidRPr="00445EA5" w:rsidRDefault="003C1BBC">
      <w:pPr>
        <w:numPr>
          <w:ilvl w:val="0"/>
          <w:numId w:val="15"/>
        </w:numPr>
      </w:pPr>
      <w:r w:rsidRPr="000A7CD8">
        <w:rPr>
          <w:b/>
        </w:rPr>
        <w:t>Telephone (landline):</w:t>
      </w:r>
      <w:r w:rsidRPr="00445EA5">
        <w:t xml:space="preserve">  </w:t>
      </w:r>
      <w:r w:rsidR="00EE5143">
        <w:t>Could</w:t>
      </w:r>
      <w:r w:rsidRPr="00445EA5">
        <w:t xml:space="preserve"> be used whenever radio contact fails and the patient’s location and condition permit.  It offers the best quality communication available and keeps radio frequencies less congested.  It also provides a greater amount of security for discussion of sensitive patient information.  Providers may u</w:t>
      </w:r>
      <w:r w:rsidR="00F81FF0">
        <w:t>se the local phone number of BGH</w:t>
      </w:r>
      <w:r w:rsidRPr="00445EA5">
        <w:t xml:space="preserve"> On-line Medical Control</w:t>
      </w:r>
      <w:r w:rsidR="00E1198F">
        <w:t xml:space="preserve"> (208 265-1029</w:t>
      </w:r>
      <w:r w:rsidR="00F81FF0">
        <w:t>)</w:t>
      </w:r>
      <w:r w:rsidRPr="00445EA5">
        <w:t xml:space="preserve">. </w:t>
      </w:r>
    </w:p>
    <w:p w:rsidR="003C1BBC" w:rsidRPr="00445EA5" w:rsidRDefault="003C1BBC">
      <w:pPr>
        <w:numPr>
          <w:ilvl w:val="0"/>
          <w:numId w:val="15"/>
        </w:numPr>
      </w:pPr>
      <w:r w:rsidRPr="000A7CD8">
        <w:rPr>
          <w:b/>
        </w:rPr>
        <w:t>Cellular Phone:</w:t>
      </w:r>
      <w:r w:rsidRPr="00445EA5">
        <w:t xml:space="preserve">  Cell phone is an acceptable method of contact if landline is not available and sensitive information needs to be given, however, when in a mobile unit, it is not a substitute for radio contact if the coverage is available.</w:t>
      </w:r>
    </w:p>
    <w:p w:rsidR="00407306" w:rsidRDefault="00E81823" w:rsidP="00407306">
      <w:pPr>
        <w:pStyle w:val="BodyText"/>
        <w:rPr>
          <w:noProof/>
        </w:rPr>
      </w:pPr>
      <w:r>
        <w:rPr>
          <w:noProof/>
        </w:rPr>
        <w:t xml:space="preserve">B. </w:t>
      </w:r>
      <w:r w:rsidR="003C1BBC" w:rsidRPr="00445EA5">
        <w:rPr>
          <w:noProof/>
        </w:rPr>
        <w:t>Inability to contact On-line Medical Control:</w:t>
      </w:r>
      <w:r w:rsidR="00407306">
        <w:rPr>
          <w:noProof/>
        </w:rPr>
        <w:t xml:space="preserve">                                                                                        </w:t>
      </w:r>
    </w:p>
    <w:p w:rsidR="00F81FF0" w:rsidRDefault="00407306" w:rsidP="00407306">
      <w:pPr>
        <w:pStyle w:val="BodyText"/>
        <w:ind w:left="420"/>
        <w:rPr>
          <w:noProof/>
        </w:rPr>
      </w:pPr>
      <w:r>
        <w:rPr>
          <w:noProof/>
        </w:rPr>
        <w:t xml:space="preserve">1.  </w:t>
      </w:r>
      <w:r w:rsidR="003C1BBC" w:rsidRPr="00445EA5">
        <w:rPr>
          <w:noProof/>
        </w:rPr>
        <w:t>In some situations and geographic locations, it is not possible for an</w:t>
      </w:r>
      <w:r>
        <w:rPr>
          <w:noProof/>
        </w:rPr>
        <w:t xml:space="preserve"> </w:t>
      </w:r>
      <w:r w:rsidR="003C1BBC" w:rsidRPr="00445EA5">
        <w:rPr>
          <w:noProof/>
        </w:rPr>
        <w:t>EMS</w:t>
      </w:r>
      <w:r>
        <w:rPr>
          <w:noProof/>
        </w:rPr>
        <w:t xml:space="preserve">              practitioner to </w:t>
      </w:r>
      <w:r w:rsidR="00F81FF0">
        <w:rPr>
          <w:noProof/>
        </w:rPr>
        <w:t>contact an on-line medical</w:t>
      </w:r>
      <w:r w:rsidR="003C1BBC" w:rsidRPr="00445EA5">
        <w:rPr>
          <w:noProof/>
        </w:rPr>
        <w:t xml:space="preserve"> control physician. This protocol is applicable to those circumstances in which the pre-hospital care provider is unable to contact a medical command control physician in a timely fashion. If the provider is unable to make contact with On-line Medical Control by any of the above means, properly authorized EMS personnel may continue to follow the appropriate protocol(s) in the best interest of the patient.  Procedures or treatments listed in the shaded medical command control box may be considered and performed at the discretion of the ALS practitioner if unable to contact On-line Medical Control if the ALS practitioner believes that these treatments are appropriate and necessary. </w:t>
      </w:r>
      <w:r w:rsidR="003C1BBC" w:rsidRPr="00445EA5">
        <w:t xml:space="preserve">However, the provider must then: </w:t>
      </w:r>
    </w:p>
    <w:p w:rsidR="00F6303C" w:rsidRDefault="00F6303C" w:rsidP="00F6303C">
      <w:pPr>
        <w:pStyle w:val="BodyText"/>
        <w:numPr>
          <w:ilvl w:val="1"/>
          <w:numId w:val="13"/>
        </w:numPr>
      </w:pPr>
      <w:r w:rsidRPr="00445EA5">
        <w:t>Carefully document events to include the time of the call, location of the scene, the clinical status of the patient, protocols used and the patient response to treatment.  Document this information on the PCR.  This information is important for quality improvement reviews</w:t>
      </w:r>
      <w:r>
        <w:t>.</w:t>
      </w:r>
    </w:p>
    <w:p w:rsidR="00F6303C" w:rsidRDefault="00F6303C" w:rsidP="00F6303C">
      <w:pPr>
        <w:pStyle w:val="BodyText"/>
        <w:numPr>
          <w:ilvl w:val="1"/>
          <w:numId w:val="13"/>
        </w:numPr>
      </w:pPr>
      <w:r w:rsidRPr="00445EA5">
        <w:t xml:space="preserve">Transport the patient as quickly as possible to the nearest appropriate institution.  </w:t>
      </w:r>
    </w:p>
    <w:p w:rsidR="00F6303C" w:rsidRDefault="00F6303C" w:rsidP="00F6303C">
      <w:pPr>
        <w:pStyle w:val="BodyText"/>
        <w:numPr>
          <w:ilvl w:val="1"/>
          <w:numId w:val="13"/>
        </w:numPr>
      </w:pPr>
      <w:r w:rsidRPr="00445EA5">
        <w:lastRenderedPageBreak/>
        <w:t>If possible, make an additional attempt to contact an on-line medical control facility before proceeding to the shaded boxes.</w:t>
      </w:r>
    </w:p>
    <w:p w:rsidR="00F6303C" w:rsidRDefault="00F6303C" w:rsidP="00F6303C">
      <w:pPr>
        <w:pStyle w:val="BodyText"/>
        <w:numPr>
          <w:ilvl w:val="1"/>
          <w:numId w:val="13"/>
        </w:numPr>
      </w:pPr>
      <w:r w:rsidRPr="00445EA5">
        <w:t>Provide care within your scope of practice as guided by the prehospital care protocols.  NEVER E</w:t>
      </w:r>
      <w:r>
        <w:t xml:space="preserve">XCEED YOUR SCOPE OF PRACTICE. </w:t>
      </w:r>
    </w:p>
    <w:p w:rsidR="00F81FF0" w:rsidRDefault="003C1BBC" w:rsidP="00F81FF0">
      <w:pPr>
        <w:pStyle w:val="BodyText"/>
        <w:numPr>
          <w:ilvl w:val="1"/>
          <w:numId w:val="13"/>
        </w:numPr>
      </w:pPr>
      <w:r w:rsidRPr="00445EA5">
        <w:t xml:space="preserve">Immediately upon arrival at the receiving facility, contact On-line Medical Control and provide a full patient report to include the protocols used, the patient response to treatment as well as the method, time, and location of the unsuccessful efforts to reach On-line Medical Control. </w:t>
      </w:r>
    </w:p>
    <w:p w:rsidR="003C1BBC" w:rsidRDefault="003C1BBC" w:rsidP="00F81FF0">
      <w:pPr>
        <w:pStyle w:val="BodyText"/>
        <w:numPr>
          <w:ilvl w:val="1"/>
          <w:numId w:val="13"/>
        </w:numPr>
        <w:rPr>
          <w:noProof/>
        </w:rPr>
      </w:pPr>
      <w:r w:rsidRPr="00445EA5">
        <w:t>The provider must submit a report to the BCEMS Medical Director on the appropriate form</w:t>
      </w:r>
      <w:r w:rsidRPr="00445EA5">
        <w:rPr>
          <w:b/>
        </w:rPr>
        <w:t xml:space="preserve"> </w:t>
      </w:r>
      <w:r w:rsidRPr="00445EA5">
        <w:t>within 48 hours.</w:t>
      </w:r>
    </w:p>
    <w:p w:rsidR="00E41159" w:rsidRPr="00E41159" w:rsidRDefault="00E41159" w:rsidP="00E41159">
      <w:pPr>
        <w:pStyle w:val="BodyText"/>
        <w:ind w:left="1080"/>
        <w:jc w:val="center"/>
        <w:rPr>
          <w:b/>
          <w:noProof/>
          <w:sz w:val="32"/>
          <w:szCs w:val="32"/>
        </w:rPr>
      </w:pPr>
      <w:r>
        <w:rPr>
          <w:b/>
          <w:sz w:val="32"/>
          <w:szCs w:val="32"/>
        </w:rPr>
        <w:t>EMS NOTIFICATION</w:t>
      </w:r>
    </w:p>
    <w:p w:rsidR="00E41159" w:rsidRDefault="003C1BBC" w:rsidP="00E41159">
      <w:pPr>
        <w:pStyle w:val="BodyText"/>
        <w:numPr>
          <w:ilvl w:val="0"/>
          <w:numId w:val="21"/>
        </w:numPr>
      </w:pPr>
      <w:r w:rsidRPr="00E41159">
        <w:t xml:space="preserve">If a patient’s condition has improved and the patient is stable, provide Emergency Department with “EMS Notification.” </w:t>
      </w:r>
    </w:p>
    <w:p w:rsidR="003C1BBC" w:rsidRPr="00E41159" w:rsidRDefault="003C1BBC" w:rsidP="00E41159">
      <w:pPr>
        <w:pStyle w:val="BodyText"/>
        <w:numPr>
          <w:ilvl w:val="0"/>
          <w:numId w:val="21"/>
        </w:numPr>
      </w:pPr>
      <w:r w:rsidRPr="00E41159">
        <w:rPr>
          <w:color w:val="000000"/>
        </w:rPr>
        <w:t>When On-line Medical Control contact is not required or necessary, the receiving facility should still be notified if</w:t>
      </w:r>
      <w:r w:rsidRPr="00E41159">
        <w:t xml:space="preserve"> the patient is being transported to the Emergency Department. This “EMS Notification” should be provided to the facility by phone or radio, and may be delivered to an appropriated designated individual at the facility.</w:t>
      </w:r>
    </w:p>
    <w:p w:rsidR="003C1BBC" w:rsidRPr="00E41159" w:rsidRDefault="003C1BBC">
      <w:pPr>
        <w:pStyle w:val="BodyText"/>
        <w:numPr>
          <w:ilvl w:val="0"/>
          <w:numId w:val="21"/>
        </w:numPr>
        <w:ind w:right="-360"/>
      </w:pPr>
      <w:r w:rsidRPr="00E41159">
        <w:t>An “EMS Notification” should be a short message that includes the EMS service name or designation, the patient age/gender, the chief complaint or patient problem, vital signs, and treatment administered under appropriate protocols.</w:t>
      </w:r>
    </w:p>
    <w:p w:rsidR="003C1BBC" w:rsidRPr="00E41159" w:rsidRDefault="003C1BBC">
      <w:pPr>
        <w:pStyle w:val="BodyText"/>
        <w:numPr>
          <w:ilvl w:val="0"/>
          <w:numId w:val="21"/>
        </w:numPr>
        <w:ind w:right="-360"/>
      </w:pPr>
      <w:r w:rsidRPr="00E41159">
        <w:t>“EMS Notification” does not have to include a complete patient report when a patient is not being transported to the receiving facilities Emergency Department (e.g. Inter-facility transfer from an acute care hospital to an acute care hospital when the patient is a direct admission to an inpatient floor).</w:t>
      </w:r>
    </w:p>
    <w:p w:rsidR="003C1BBC" w:rsidRPr="00AE6CF8" w:rsidRDefault="003C1BBC" w:rsidP="00AE6CF8">
      <w:pPr>
        <w:pStyle w:val="BodyText"/>
        <w:numPr>
          <w:ilvl w:val="0"/>
          <w:numId w:val="21"/>
        </w:numPr>
        <w:ind w:right="-360"/>
      </w:pPr>
      <w:r w:rsidRPr="00E41159">
        <w:t>Providing “EMS Notification” to the ED may allow a facility to be better prepared for a patient arriving by ambulance and may decrease the amount of time needed to assign an ED bed to an arriving patient.</w:t>
      </w:r>
    </w:p>
    <w:p w:rsidR="003C1BBC" w:rsidRPr="00E41159" w:rsidRDefault="003C1BBC">
      <w:pPr>
        <w:pStyle w:val="BodyText"/>
        <w:ind w:right="-360"/>
        <w:rPr>
          <w:b/>
        </w:rPr>
      </w:pPr>
      <w:r w:rsidRPr="00E41159">
        <w:rPr>
          <w:b/>
        </w:rPr>
        <w:t xml:space="preserve">Policy:  </w:t>
      </w:r>
      <w:r w:rsidRPr="00E41159">
        <w:t>See accompanying algorithm.</w:t>
      </w:r>
    </w:p>
    <w:p w:rsidR="003C1BBC" w:rsidRDefault="003C1BBC">
      <w:pPr>
        <w:pStyle w:val="BodyText"/>
        <w:ind w:right="-360"/>
        <w:rPr>
          <w:b/>
          <w:sz w:val="20"/>
          <w:szCs w:val="22"/>
          <w:u w:val="single"/>
        </w:rPr>
      </w:pPr>
      <w:r>
        <w:rPr>
          <w:b/>
          <w:sz w:val="20"/>
          <w:szCs w:val="22"/>
          <w:u w:val="single"/>
        </w:rPr>
        <w:tab/>
      </w:r>
      <w:r>
        <w:rPr>
          <w:b/>
          <w:sz w:val="20"/>
          <w:szCs w:val="22"/>
          <w:u w:val="single"/>
        </w:rPr>
        <w:tab/>
      </w:r>
      <w:r>
        <w:rPr>
          <w:b/>
          <w:sz w:val="20"/>
          <w:szCs w:val="22"/>
          <w:u w:val="single"/>
        </w:rPr>
        <w:tab/>
      </w:r>
      <w:r>
        <w:rPr>
          <w:b/>
          <w:sz w:val="20"/>
          <w:szCs w:val="22"/>
          <w:u w:val="single"/>
        </w:rPr>
        <w:tab/>
      </w:r>
      <w:r>
        <w:rPr>
          <w:b/>
          <w:sz w:val="20"/>
          <w:szCs w:val="22"/>
          <w:u w:val="single"/>
        </w:rPr>
        <w:tab/>
      </w:r>
      <w:r>
        <w:rPr>
          <w:b/>
          <w:sz w:val="20"/>
          <w:szCs w:val="22"/>
          <w:u w:val="single"/>
        </w:rPr>
        <w:tab/>
      </w:r>
      <w:r>
        <w:rPr>
          <w:b/>
          <w:sz w:val="20"/>
          <w:szCs w:val="22"/>
          <w:u w:val="single"/>
        </w:rPr>
        <w:tab/>
      </w:r>
      <w:r>
        <w:rPr>
          <w:b/>
          <w:sz w:val="20"/>
          <w:szCs w:val="22"/>
          <w:u w:val="single"/>
        </w:rPr>
        <w:tab/>
      </w:r>
      <w:r>
        <w:rPr>
          <w:b/>
          <w:sz w:val="20"/>
          <w:szCs w:val="22"/>
          <w:u w:val="single"/>
        </w:rPr>
        <w:tab/>
      </w:r>
      <w:r>
        <w:rPr>
          <w:b/>
          <w:sz w:val="20"/>
          <w:szCs w:val="22"/>
          <w:u w:val="single"/>
        </w:rPr>
        <w:tab/>
      </w:r>
      <w:r>
        <w:rPr>
          <w:b/>
          <w:sz w:val="20"/>
          <w:szCs w:val="22"/>
          <w:u w:val="single"/>
        </w:rPr>
        <w:tab/>
      </w:r>
      <w:r>
        <w:rPr>
          <w:b/>
          <w:sz w:val="20"/>
          <w:szCs w:val="22"/>
          <w:u w:val="single"/>
        </w:rPr>
        <w:tab/>
      </w:r>
    </w:p>
    <w:p w:rsidR="003C1BBC" w:rsidRPr="00E41159" w:rsidRDefault="00E41159">
      <w:pPr>
        <w:pStyle w:val="BodyText"/>
        <w:ind w:right="-360"/>
        <w:rPr>
          <w:color w:val="008000"/>
        </w:rPr>
      </w:pPr>
      <w:r w:rsidRPr="00E41159">
        <w:rPr>
          <w:color w:val="008000"/>
        </w:rPr>
        <w:t>QA</w:t>
      </w:r>
      <w:r w:rsidR="003C1BBC" w:rsidRPr="00E41159">
        <w:rPr>
          <w:color w:val="008000"/>
        </w:rPr>
        <w:t xml:space="preserve"> Parameters:</w:t>
      </w:r>
    </w:p>
    <w:p w:rsidR="003C1BBC" w:rsidRDefault="003C1BBC">
      <w:pPr>
        <w:pStyle w:val="BodyText"/>
        <w:numPr>
          <w:ilvl w:val="1"/>
          <w:numId w:val="18"/>
        </w:numPr>
        <w:tabs>
          <w:tab w:val="left" w:pos="360"/>
        </w:tabs>
        <w:ind w:left="360" w:right="-360"/>
        <w:rPr>
          <w:sz w:val="20"/>
          <w:szCs w:val="22"/>
        </w:rPr>
      </w:pPr>
      <w:r>
        <w:rPr>
          <w:sz w:val="20"/>
          <w:szCs w:val="22"/>
        </w:rPr>
        <w:t>100% audit of cases where treatment beyond the “contact on-line medical control” were preformed after unsuccessful contact with medical command control.</w:t>
      </w:r>
    </w:p>
    <w:p w:rsidR="003C1BBC" w:rsidRDefault="003C1BBC">
      <w:pPr>
        <w:pStyle w:val="BodyText"/>
        <w:numPr>
          <w:ilvl w:val="1"/>
          <w:numId w:val="18"/>
        </w:numPr>
        <w:tabs>
          <w:tab w:val="left" w:pos="360"/>
        </w:tabs>
        <w:ind w:left="360" w:right="-360"/>
        <w:rPr>
          <w:sz w:val="22"/>
          <w:szCs w:val="22"/>
        </w:rPr>
      </w:pPr>
      <w:r>
        <w:rPr>
          <w:sz w:val="20"/>
          <w:szCs w:val="22"/>
        </w:rPr>
        <w:t>D</w:t>
      </w:r>
      <w:r w:rsidR="00E41159">
        <w:rPr>
          <w:sz w:val="20"/>
          <w:szCs w:val="22"/>
        </w:rPr>
        <w:t xml:space="preserve">ocumentation of medical </w:t>
      </w:r>
      <w:r>
        <w:rPr>
          <w:sz w:val="20"/>
          <w:szCs w:val="22"/>
        </w:rPr>
        <w:t>control facility contacted, on-line medical control physician or designated contact and orders received in every case where medical command control is contacted.</w:t>
      </w:r>
    </w:p>
    <w:p w:rsidR="003C1BBC" w:rsidRDefault="003C1BBC">
      <w:pPr>
        <w:pStyle w:val="BodyText"/>
        <w:numPr>
          <w:ilvl w:val="1"/>
          <w:numId w:val="18"/>
        </w:numPr>
        <w:tabs>
          <w:tab w:val="left" w:pos="360"/>
        </w:tabs>
        <w:ind w:left="360" w:right="-360"/>
        <w:rPr>
          <w:sz w:val="20"/>
          <w:szCs w:val="22"/>
        </w:rPr>
      </w:pPr>
      <w:r>
        <w:rPr>
          <w:sz w:val="20"/>
          <w:szCs w:val="22"/>
        </w:rPr>
        <w:t>Review of cases for appropriate contact with medical command when required by certain protocols when patient’s condition does not improve with protocol treatment, and when patients are unstable.</w:t>
      </w:r>
    </w:p>
    <w:p w:rsidR="003C1BBC" w:rsidRPr="00E41159" w:rsidRDefault="003C1BBC" w:rsidP="00AE6CF8">
      <w:pPr>
        <w:pStyle w:val="BodyText"/>
        <w:rPr>
          <w:rFonts w:ascii="Arial" w:hAnsi="Arial" w:cs="Arial"/>
          <w:b/>
          <w:sz w:val="32"/>
          <w:szCs w:val="32"/>
        </w:rPr>
      </w:pPr>
      <w:r>
        <w:rPr>
          <w:rFonts w:ascii="Arial" w:hAnsi="Arial" w:cs="Arial"/>
          <w:b/>
        </w:rPr>
        <w:br w:type="page"/>
      </w:r>
      <w:r w:rsidR="00E41159">
        <w:rPr>
          <w:rFonts w:ascii="Arial" w:hAnsi="Arial" w:cs="Arial"/>
          <w:b/>
          <w:sz w:val="32"/>
          <w:szCs w:val="32"/>
        </w:rPr>
        <w:lastRenderedPageBreak/>
        <w:t>ON-LINE MEDICAL CONTROL ALOGORITHM</w:t>
      </w:r>
    </w:p>
    <w:p w:rsidR="003C1BBC" w:rsidRDefault="00394954">
      <w:pPr>
        <w:pStyle w:val="BodyText"/>
        <w:jc w:val="center"/>
      </w:pPr>
      <w:r>
        <w:rPr>
          <w:rFonts w:ascii="Arial" w:hAnsi="Arial" w:cs="Arial"/>
          <w:b/>
          <w:noProof/>
          <w:sz w:val="32"/>
          <w:szCs w:val="32"/>
        </w:rPr>
        <mc:AlternateContent>
          <mc:Choice Requires="wps">
            <w:drawing>
              <wp:anchor distT="0" distB="0" distL="114300" distR="114300" simplePos="0" relativeHeight="251649536" behindDoc="0" locked="0" layoutInCell="1" allowOverlap="1">
                <wp:simplePos x="0" y="0"/>
                <wp:positionH relativeFrom="column">
                  <wp:posOffset>2794635</wp:posOffset>
                </wp:positionH>
                <wp:positionV relativeFrom="paragraph">
                  <wp:posOffset>-149860</wp:posOffset>
                </wp:positionV>
                <wp:extent cx="0" cy="342900"/>
                <wp:effectExtent l="0" t="0" r="0" b="0"/>
                <wp:wrapNone/>
                <wp:docPr id="2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05pt,-11.8pt" to="220.0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3utKAIAAEo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">
                <v:stroke endarrow="block"/>
              </v:line>
            </w:pict>
          </mc:Fallback>
        </mc:AlternateContent>
      </w:r>
    </w:p>
    <w:p w:rsidR="003C1BBC" w:rsidRDefault="00394954">
      <w:pPr>
        <w:pStyle w:val="BodyText"/>
        <w:jc w:val="center"/>
      </w:pPr>
      <w:r>
        <w:rPr>
          <w:noProof/>
          <w:szCs w:val="20"/>
        </w:rPr>
        <mc:AlternateContent>
          <mc:Choice Requires="wps">
            <w:drawing>
              <wp:anchor distT="0" distB="0" distL="114300" distR="114300" simplePos="0" relativeHeight="251648512" behindDoc="0" locked="0" layoutInCell="1" allowOverlap="1">
                <wp:simplePos x="0" y="0"/>
                <wp:positionH relativeFrom="column">
                  <wp:posOffset>851535</wp:posOffset>
                </wp:positionH>
                <wp:positionV relativeFrom="paragraph">
                  <wp:posOffset>55880</wp:posOffset>
                </wp:positionV>
                <wp:extent cx="3886200" cy="1109345"/>
                <wp:effectExtent l="0" t="0" r="0" b="0"/>
                <wp:wrapNone/>
                <wp:docPr id="2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1109345"/>
                        </a:xfrm>
                        <a:prstGeom prst="bevel">
                          <a:avLst>
                            <a:gd name="adj" fmla="val 7778"/>
                          </a:avLst>
                        </a:prstGeom>
                        <a:solidFill>
                          <a:srgbClr val="C0C0C0"/>
                        </a:solidFill>
                        <a:ln w="9525">
                          <a:solidFill>
                            <a:srgbClr val="000000"/>
                          </a:solidFill>
                          <a:miter lim="800000"/>
                          <a:headEnd/>
                          <a:tailEnd/>
                        </a:ln>
                      </wps:spPr>
                      <wps:txbx>
                        <w:txbxContent>
                          <w:p w:rsidR="003C1BBC" w:rsidRPr="00E41159" w:rsidRDefault="003C1BBC" w:rsidP="00E41159">
                            <w:pPr>
                              <w:shd w:val="clear" w:color="auto" w:fill="FF0000"/>
                              <w:jc w:val="center"/>
                              <w:rPr>
                                <w:b/>
                                <w:color w:val="FFFFFF"/>
                                <w:sz w:val="22"/>
                                <w:szCs w:val="22"/>
                              </w:rPr>
                            </w:pPr>
                            <w:r w:rsidRPr="00E41159">
                              <w:rPr>
                                <w:b/>
                                <w:color w:val="FFFFFF"/>
                                <w:sz w:val="22"/>
                                <w:szCs w:val="22"/>
                              </w:rPr>
                              <w:t>When “Contact On-line Medical Control” is reached,</w:t>
                            </w:r>
                          </w:p>
                          <w:p w:rsidR="003C1BBC" w:rsidRPr="00E41159" w:rsidRDefault="003C1BBC" w:rsidP="00E41159">
                            <w:pPr>
                              <w:shd w:val="clear" w:color="auto" w:fill="FF0000"/>
                              <w:jc w:val="center"/>
                              <w:rPr>
                                <w:b/>
                                <w:color w:val="FFFFFF"/>
                                <w:sz w:val="22"/>
                                <w:szCs w:val="22"/>
                              </w:rPr>
                            </w:pPr>
                            <w:proofErr w:type="gramStart"/>
                            <w:r w:rsidRPr="00E41159">
                              <w:rPr>
                                <w:b/>
                                <w:color w:val="FFFFFF"/>
                                <w:sz w:val="22"/>
                                <w:szCs w:val="22"/>
                              </w:rPr>
                              <w:t>has</w:t>
                            </w:r>
                            <w:proofErr w:type="gramEnd"/>
                            <w:r w:rsidRPr="00E41159">
                              <w:rPr>
                                <w:b/>
                                <w:color w:val="FFFFFF"/>
                                <w:sz w:val="22"/>
                                <w:szCs w:val="22"/>
                              </w:rPr>
                              <w:t xml:space="preserve"> the patient’s condition improved,</w:t>
                            </w:r>
                          </w:p>
                          <w:p w:rsidR="003C1BBC" w:rsidRPr="00E41159" w:rsidRDefault="003C1BBC" w:rsidP="00E41159">
                            <w:pPr>
                              <w:shd w:val="clear" w:color="auto" w:fill="FF0000"/>
                              <w:jc w:val="center"/>
                              <w:rPr>
                                <w:b/>
                                <w:color w:val="FFFFFF"/>
                                <w:sz w:val="22"/>
                                <w:szCs w:val="22"/>
                              </w:rPr>
                            </w:pPr>
                            <w:proofErr w:type="gramStart"/>
                            <w:r w:rsidRPr="00E41159">
                              <w:rPr>
                                <w:b/>
                                <w:color w:val="FFFFFF"/>
                                <w:sz w:val="22"/>
                                <w:szCs w:val="22"/>
                              </w:rPr>
                              <w:t>symptoms</w:t>
                            </w:r>
                            <w:proofErr w:type="gramEnd"/>
                            <w:r w:rsidRPr="00E41159">
                              <w:rPr>
                                <w:b/>
                                <w:color w:val="FFFFFF"/>
                                <w:sz w:val="22"/>
                                <w:szCs w:val="22"/>
                              </w:rPr>
                              <w:t xml:space="preserve"> significantly resolved,</w:t>
                            </w:r>
                          </w:p>
                          <w:p w:rsidR="003C1BBC" w:rsidRPr="00E41159" w:rsidRDefault="003C1BBC" w:rsidP="00E41159">
                            <w:pPr>
                              <w:shd w:val="clear" w:color="auto" w:fill="FF0000"/>
                              <w:jc w:val="center"/>
                              <w:rPr>
                                <w:b/>
                                <w:color w:val="FFFFFF"/>
                                <w:sz w:val="22"/>
                                <w:szCs w:val="22"/>
                              </w:rPr>
                            </w:pPr>
                            <w:r w:rsidRPr="00E41159">
                              <w:rPr>
                                <w:b/>
                                <w:color w:val="FFFFFF"/>
                                <w:sz w:val="22"/>
                                <w:szCs w:val="22"/>
                              </w:rPr>
                              <w:t>AND</w:t>
                            </w:r>
                          </w:p>
                          <w:p w:rsidR="003C1BBC" w:rsidRPr="00E41159" w:rsidRDefault="003C1BBC" w:rsidP="00E41159">
                            <w:pPr>
                              <w:shd w:val="clear" w:color="auto" w:fill="FF0000"/>
                              <w:jc w:val="center"/>
                              <w:rPr>
                                <w:b/>
                                <w:color w:val="FFFFFF"/>
                                <w:sz w:val="22"/>
                                <w:szCs w:val="22"/>
                              </w:rPr>
                            </w:pPr>
                            <w:proofErr w:type="gramStart"/>
                            <w:r w:rsidRPr="00E41159">
                              <w:rPr>
                                <w:b/>
                                <w:color w:val="FFFFFF"/>
                                <w:sz w:val="22"/>
                                <w:szCs w:val="22"/>
                              </w:rPr>
                              <w:t>are</w:t>
                            </w:r>
                            <w:proofErr w:type="gramEnd"/>
                            <w:r w:rsidRPr="00E41159">
                              <w:rPr>
                                <w:b/>
                                <w:color w:val="FFFFFF"/>
                                <w:sz w:val="22"/>
                                <w:szCs w:val="22"/>
                              </w:rPr>
                              <w:t xml:space="preserve"> the patient’s vi</w:t>
                            </w:r>
                            <w:r w:rsidR="00407306">
                              <w:rPr>
                                <w:b/>
                                <w:color w:val="FFFFFF"/>
                                <w:sz w:val="22"/>
                                <w:szCs w:val="22"/>
                              </w:rPr>
                              <w:t>t</w:t>
                            </w:r>
                            <w:r w:rsidRPr="00E41159">
                              <w:rPr>
                                <w:b/>
                                <w:color w:val="FFFFFF"/>
                                <w:sz w:val="22"/>
                                <w:szCs w:val="22"/>
                              </w:rPr>
                              <w:t>al signs stable?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3" o:spid="_x0000_s1027" type="#_x0000_t84" style="position:absolute;left:0;text-align:left;margin-left:67.05pt;margin-top:4.4pt;width:306pt;height:87.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" adj="1680" fillcolor="silver">
                <v:textbox>
                  <w:txbxContent>
                    <w:p w:rsidR="003C1BBC" w:rsidRPr="00E41159" w:rsidRDefault="003C1BBC" w:rsidP="00E41159">
                      <w:pPr>
                        <w:shd w:val="clear" w:color="auto" w:fill="FF0000"/>
                        <w:jc w:val="center"/>
                        <w:rPr>
                          <w:b/>
                          <w:color w:val="FFFFFF"/>
                          <w:sz w:val="22"/>
                          <w:szCs w:val="22"/>
                        </w:rPr>
                      </w:pPr>
                      <w:r w:rsidRPr="00E41159">
                        <w:rPr>
                          <w:b/>
                          <w:color w:val="FFFFFF"/>
                          <w:sz w:val="22"/>
                          <w:szCs w:val="22"/>
                        </w:rPr>
                        <w:t>When “Contact On-line Medical Control” is reached,</w:t>
                      </w:r>
                    </w:p>
                    <w:p w:rsidR="003C1BBC" w:rsidRPr="00E41159" w:rsidRDefault="003C1BBC" w:rsidP="00E41159">
                      <w:pPr>
                        <w:shd w:val="clear" w:color="auto" w:fill="FF0000"/>
                        <w:jc w:val="center"/>
                        <w:rPr>
                          <w:b/>
                          <w:color w:val="FFFFFF"/>
                          <w:sz w:val="22"/>
                          <w:szCs w:val="22"/>
                        </w:rPr>
                      </w:pPr>
                      <w:proofErr w:type="gramStart"/>
                      <w:r w:rsidRPr="00E41159">
                        <w:rPr>
                          <w:b/>
                          <w:color w:val="FFFFFF"/>
                          <w:sz w:val="22"/>
                          <w:szCs w:val="22"/>
                        </w:rPr>
                        <w:t>has</w:t>
                      </w:r>
                      <w:proofErr w:type="gramEnd"/>
                      <w:r w:rsidRPr="00E41159">
                        <w:rPr>
                          <w:b/>
                          <w:color w:val="FFFFFF"/>
                          <w:sz w:val="22"/>
                          <w:szCs w:val="22"/>
                        </w:rPr>
                        <w:t xml:space="preserve"> the patient’s condition improved,</w:t>
                      </w:r>
                    </w:p>
                    <w:p w:rsidR="003C1BBC" w:rsidRPr="00E41159" w:rsidRDefault="003C1BBC" w:rsidP="00E41159">
                      <w:pPr>
                        <w:shd w:val="clear" w:color="auto" w:fill="FF0000"/>
                        <w:jc w:val="center"/>
                        <w:rPr>
                          <w:b/>
                          <w:color w:val="FFFFFF"/>
                          <w:sz w:val="22"/>
                          <w:szCs w:val="22"/>
                        </w:rPr>
                      </w:pPr>
                      <w:proofErr w:type="gramStart"/>
                      <w:r w:rsidRPr="00E41159">
                        <w:rPr>
                          <w:b/>
                          <w:color w:val="FFFFFF"/>
                          <w:sz w:val="22"/>
                          <w:szCs w:val="22"/>
                        </w:rPr>
                        <w:t>symptoms</w:t>
                      </w:r>
                      <w:proofErr w:type="gramEnd"/>
                      <w:r w:rsidRPr="00E41159">
                        <w:rPr>
                          <w:b/>
                          <w:color w:val="FFFFFF"/>
                          <w:sz w:val="22"/>
                          <w:szCs w:val="22"/>
                        </w:rPr>
                        <w:t xml:space="preserve"> significantly resolved,</w:t>
                      </w:r>
                    </w:p>
                    <w:p w:rsidR="003C1BBC" w:rsidRPr="00E41159" w:rsidRDefault="003C1BBC" w:rsidP="00E41159">
                      <w:pPr>
                        <w:shd w:val="clear" w:color="auto" w:fill="FF0000"/>
                        <w:jc w:val="center"/>
                        <w:rPr>
                          <w:b/>
                          <w:color w:val="FFFFFF"/>
                          <w:sz w:val="22"/>
                          <w:szCs w:val="22"/>
                        </w:rPr>
                      </w:pPr>
                      <w:r w:rsidRPr="00E41159">
                        <w:rPr>
                          <w:b/>
                          <w:color w:val="FFFFFF"/>
                          <w:sz w:val="22"/>
                          <w:szCs w:val="22"/>
                        </w:rPr>
                        <w:t>AND</w:t>
                      </w:r>
                    </w:p>
                    <w:p w:rsidR="003C1BBC" w:rsidRPr="00E41159" w:rsidRDefault="003C1BBC" w:rsidP="00E41159">
                      <w:pPr>
                        <w:shd w:val="clear" w:color="auto" w:fill="FF0000"/>
                        <w:jc w:val="center"/>
                        <w:rPr>
                          <w:b/>
                          <w:color w:val="FFFFFF"/>
                          <w:sz w:val="22"/>
                          <w:szCs w:val="22"/>
                        </w:rPr>
                      </w:pPr>
                      <w:proofErr w:type="gramStart"/>
                      <w:r w:rsidRPr="00E41159">
                        <w:rPr>
                          <w:b/>
                          <w:color w:val="FFFFFF"/>
                          <w:sz w:val="22"/>
                          <w:szCs w:val="22"/>
                        </w:rPr>
                        <w:t>are</w:t>
                      </w:r>
                      <w:proofErr w:type="gramEnd"/>
                      <w:r w:rsidRPr="00E41159">
                        <w:rPr>
                          <w:b/>
                          <w:color w:val="FFFFFF"/>
                          <w:sz w:val="22"/>
                          <w:szCs w:val="22"/>
                        </w:rPr>
                        <w:t xml:space="preserve"> the patient’s vi</w:t>
                      </w:r>
                      <w:r w:rsidR="00407306">
                        <w:rPr>
                          <w:b/>
                          <w:color w:val="FFFFFF"/>
                          <w:sz w:val="22"/>
                          <w:szCs w:val="22"/>
                        </w:rPr>
                        <w:t>t</w:t>
                      </w:r>
                      <w:r w:rsidRPr="00E41159">
                        <w:rPr>
                          <w:b/>
                          <w:color w:val="FFFFFF"/>
                          <w:sz w:val="22"/>
                          <w:szCs w:val="22"/>
                        </w:rPr>
                        <w:t>al signs stable?</w:t>
                      </w:r>
                    </w:p>
                  </w:txbxContent>
                </v:textbox>
              </v:shape>
            </w:pict>
          </mc:Fallback>
        </mc:AlternateContent>
      </w:r>
    </w:p>
    <w:p w:rsidR="003C1BBC" w:rsidRDefault="003C1BBC">
      <w:pPr>
        <w:pStyle w:val="BodyText"/>
        <w:jc w:val="center"/>
      </w:pPr>
      <w:r>
        <w:t xml:space="preserve"> </w:t>
      </w:r>
    </w:p>
    <w:p w:rsidR="003C1BBC" w:rsidRDefault="003C1BBC">
      <w:pPr>
        <w:pStyle w:val="BodyText"/>
        <w:jc w:val="center"/>
      </w:pPr>
    </w:p>
    <w:p w:rsidR="003C1BBC" w:rsidRDefault="003C1BBC">
      <w:pPr>
        <w:pStyle w:val="BodyText"/>
        <w:jc w:val="center"/>
      </w:pPr>
    </w:p>
    <w:p w:rsidR="003C1BBC" w:rsidRDefault="00394954">
      <w:pPr>
        <w:pStyle w:val="BodyText"/>
        <w:jc w:val="center"/>
      </w:pPr>
      <w:r>
        <w:rPr>
          <w:noProof/>
          <w:sz w:val="32"/>
          <w:szCs w:val="20"/>
        </w:rPr>
        <mc:AlternateContent>
          <mc:Choice Requires="wps">
            <w:drawing>
              <wp:anchor distT="0" distB="0" distL="114300" distR="114300" simplePos="0" relativeHeight="251651584" behindDoc="0" locked="0" layoutInCell="1" allowOverlap="1">
                <wp:simplePos x="0" y="0"/>
                <wp:positionH relativeFrom="column">
                  <wp:posOffset>3823335</wp:posOffset>
                </wp:positionH>
                <wp:positionV relativeFrom="paragraph">
                  <wp:posOffset>78740</wp:posOffset>
                </wp:positionV>
                <wp:extent cx="0" cy="571500"/>
                <wp:effectExtent l="0" t="0" r="0" b="0"/>
                <wp:wrapNone/>
                <wp:docPr id="2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05pt,6.2pt" to="301.05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n1EgIAACg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"/>
            </w:pict>
          </mc:Fallback>
        </mc:AlternateContent>
      </w:r>
      <w:r>
        <w:rPr>
          <w:noProof/>
          <w:sz w:val="32"/>
        </w:rPr>
        <mc:AlternateContent>
          <mc:Choice Requires="wps">
            <w:drawing>
              <wp:anchor distT="0" distB="0" distL="114300" distR="114300" simplePos="0" relativeHeight="251650560" behindDoc="0" locked="0" layoutInCell="1" allowOverlap="1">
                <wp:simplePos x="0" y="0"/>
                <wp:positionH relativeFrom="column">
                  <wp:posOffset>1480185</wp:posOffset>
                </wp:positionH>
                <wp:positionV relativeFrom="paragraph">
                  <wp:posOffset>364490</wp:posOffset>
                </wp:positionV>
                <wp:extent cx="571500" cy="0"/>
                <wp:effectExtent l="0" t="0" r="0" b="0"/>
                <wp:wrapNone/>
                <wp:docPr id="1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rotation:-9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55pt,28.7pt" to="161.5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"/>
            </w:pict>
          </mc:Fallback>
        </mc:AlternateContent>
      </w:r>
    </w:p>
    <w:p w:rsidR="003C1BBC" w:rsidRDefault="003C1BBC">
      <w:pPr>
        <w:pStyle w:val="BodyText"/>
        <w:jc w:val="center"/>
        <w:rPr>
          <w:sz w:val="20"/>
        </w:rPr>
      </w:pPr>
      <w:r>
        <w:tab/>
      </w:r>
      <w:r>
        <w:tab/>
      </w:r>
      <w:r>
        <w:tab/>
        <w:t xml:space="preserve"> </w:t>
      </w:r>
    </w:p>
    <w:p w:rsidR="003C1BBC" w:rsidRDefault="003C1BBC">
      <w:pPr>
        <w:rPr>
          <w:sz w:val="20"/>
        </w:rPr>
      </w:pPr>
    </w:p>
    <w:p w:rsidR="003C1BBC" w:rsidRDefault="003C1BBC">
      <w:pPr>
        <w:rPr>
          <w:sz w:val="20"/>
        </w:rPr>
      </w:pPr>
    </w:p>
    <w:p w:rsidR="003C1BBC" w:rsidRDefault="003C1BBC">
      <w:pPr>
        <w:rPr>
          <w:rFonts w:ascii="Arial" w:hAnsi="Arial" w:cs="Arial"/>
          <w:b/>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t xml:space="preserve">        NO                                               YES</w:t>
      </w:r>
    </w:p>
    <w:p w:rsidR="003C1BBC" w:rsidRDefault="00394954">
      <w:pPr>
        <w:rPr>
          <w:szCs w:val="20"/>
          <w:lang w:val="en-US" w:eastAsia="en-US"/>
        </w:rPr>
      </w:pPr>
      <w:r>
        <w:rPr>
          <w:noProof/>
          <w:szCs w:val="20"/>
        </w:rPr>
        <mc:AlternateContent>
          <mc:Choice Requires="wps">
            <w:drawing>
              <wp:anchor distT="0" distB="0" distL="114300" distR="114300" simplePos="0" relativeHeight="251653632" behindDoc="0" locked="0" layoutInCell="1" allowOverlap="1">
                <wp:simplePos x="0" y="0"/>
                <wp:positionH relativeFrom="column">
                  <wp:posOffset>3823335</wp:posOffset>
                </wp:positionH>
                <wp:positionV relativeFrom="paragraph">
                  <wp:posOffset>25400</wp:posOffset>
                </wp:positionV>
                <wp:extent cx="0" cy="228600"/>
                <wp:effectExtent l="0" t="0" r="0" b="0"/>
                <wp:wrapNone/>
                <wp:docPr id="1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05pt,2pt" to="301.0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">
                <v:stroke endarrow="block"/>
              </v:line>
            </w:pict>
          </mc:Fallback>
        </mc:AlternateContent>
      </w:r>
      <w:r>
        <w:rPr>
          <w:noProof/>
          <w:szCs w:val="20"/>
        </w:rPr>
        <mc:AlternateContent>
          <mc:Choice Requires="wps">
            <w:drawing>
              <wp:anchor distT="0" distB="0" distL="114300" distR="114300" simplePos="0" relativeHeight="251652608" behindDoc="0" locked="0" layoutInCell="1" allowOverlap="1">
                <wp:simplePos x="0" y="0"/>
                <wp:positionH relativeFrom="column">
                  <wp:posOffset>1765935</wp:posOffset>
                </wp:positionH>
                <wp:positionV relativeFrom="paragraph">
                  <wp:posOffset>25400</wp:posOffset>
                </wp:positionV>
                <wp:extent cx="0" cy="228600"/>
                <wp:effectExtent l="0" t="0" r="0" b="0"/>
                <wp:wrapNone/>
                <wp:docPr id="1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05pt,2pt" to="139.0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KA2KQIAAEoEAAAOAAAAZHJzL2Uyb0RvYy54bWysVE2P2jAQvVfqf7B8h3wUW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">
                <v:stroke endarrow="block"/>
              </v:line>
            </w:pict>
          </mc:Fallback>
        </mc:AlternateContent>
      </w:r>
      <w:r w:rsidR="003C1BBC">
        <w:rPr>
          <w:szCs w:val="20"/>
          <w:lang w:val="en-US" w:eastAsia="en-US"/>
        </w:rPr>
        <w:tab/>
      </w:r>
      <w:r w:rsidR="003C1BBC">
        <w:rPr>
          <w:szCs w:val="20"/>
          <w:lang w:val="en-US" w:eastAsia="en-US"/>
        </w:rPr>
        <w:tab/>
      </w:r>
      <w:r w:rsidR="003C1BBC">
        <w:rPr>
          <w:szCs w:val="20"/>
          <w:lang w:val="en-US" w:eastAsia="en-US"/>
        </w:rPr>
        <w:tab/>
        <w:t xml:space="preserve">                                                                </w:t>
      </w:r>
    </w:p>
    <w:p w:rsidR="003C1BBC" w:rsidRDefault="00394954">
      <w:pPr>
        <w:tabs>
          <w:tab w:val="left" w:pos="3610"/>
        </w:tabs>
        <w:rPr>
          <w:sz w:val="20"/>
        </w:rPr>
      </w:pPr>
      <w:r>
        <w:rPr>
          <w:noProof/>
          <w:szCs w:val="20"/>
        </w:rPr>
        <mc:AlternateContent>
          <mc:Choice Requires="wps">
            <w:drawing>
              <wp:anchor distT="0" distB="0" distL="114300" distR="114300" simplePos="0" relativeHeight="251647488" behindDoc="0" locked="0" layoutInCell="0" allowOverlap="1">
                <wp:simplePos x="0" y="0"/>
                <wp:positionH relativeFrom="column">
                  <wp:posOffset>1066165</wp:posOffset>
                </wp:positionH>
                <wp:positionV relativeFrom="paragraph">
                  <wp:posOffset>50165</wp:posOffset>
                </wp:positionV>
                <wp:extent cx="1385570" cy="54991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570" cy="549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BBC" w:rsidRDefault="003C1BBC">
                            <w:pPr>
                              <w:jc w:val="center"/>
                              <w:rPr>
                                <w:rFonts w:ascii="Arial" w:hAnsi="Arial" w:cs="Arial"/>
                                <w:sz w:val="22"/>
                                <w:szCs w:val="22"/>
                              </w:rPr>
                            </w:pPr>
                            <w:r>
                              <w:rPr>
                                <w:rFonts w:ascii="Arial" w:hAnsi="Arial" w:cs="Arial"/>
                                <w:sz w:val="22"/>
                                <w:szCs w:val="22"/>
                              </w:rPr>
                              <w:t>Attempt to contact On-line Medical Control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83.95pt;margin-top:3.95pt;width:109.1pt;height:43.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dB1hQIAABc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" o:allowincell="f" stroked="f">
                <v:textbox>
                  <w:txbxContent>
                    <w:p w:rsidR="003C1BBC" w:rsidRDefault="003C1BBC">
                      <w:pPr>
                        <w:jc w:val="center"/>
                        <w:rPr>
                          <w:rFonts w:ascii="Arial" w:hAnsi="Arial" w:cs="Arial"/>
                          <w:sz w:val="22"/>
                          <w:szCs w:val="22"/>
                        </w:rPr>
                      </w:pPr>
                      <w:r>
                        <w:rPr>
                          <w:rFonts w:ascii="Arial" w:hAnsi="Arial" w:cs="Arial"/>
                          <w:sz w:val="22"/>
                          <w:szCs w:val="22"/>
                        </w:rPr>
                        <w:t>Attempt to contact On-line Medical Control</w:t>
                      </w:r>
                    </w:p>
                  </w:txbxContent>
                </v:textbox>
              </v:shape>
            </w:pict>
          </mc:Fallback>
        </mc:AlternateContent>
      </w:r>
      <w:r w:rsidR="003C1BBC">
        <w:rPr>
          <w:sz w:val="32"/>
        </w:rPr>
        <w:tab/>
      </w:r>
      <w:r w:rsidR="003C1BBC">
        <w:rPr>
          <w:sz w:val="32"/>
        </w:rPr>
        <w:tab/>
      </w:r>
      <w:r w:rsidR="003C1BBC">
        <w:rPr>
          <w:sz w:val="32"/>
        </w:rPr>
        <w:tab/>
      </w:r>
      <w:r w:rsidR="003C1BBC">
        <w:rPr>
          <w:sz w:val="20"/>
        </w:rPr>
        <w:t xml:space="preserve"> </w:t>
      </w:r>
    </w:p>
    <w:p w:rsidR="003C1BBC" w:rsidRDefault="00394954">
      <w:pPr>
        <w:tabs>
          <w:tab w:val="left" w:pos="3610"/>
        </w:tabs>
      </w:pPr>
      <w:r>
        <w:rPr>
          <w:noProof/>
          <w:szCs w:val="20"/>
        </w:rPr>
        <mc:AlternateContent>
          <mc:Choice Requires="wps">
            <w:drawing>
              <wp:anchor distT="0" distB="0" distL="114300" distR="114300" simplePos="0" relativeHeight="251654656" behindDoc="0" locked="0" layoutInCell="1" allowOverlap="1">
                <wp:simplePos x="0" y="0"/>
                <wp:positionH relativeFrom="column">
                  <wp:posOffset>2794635</wp:posOffset>
                </wp:positionH>
                <wp:positionV relativeFrom="paragraph">
                  <wp:posOffset>88265</wp:posOffset>
                </wp:positionV>
                <wp:extent cx="2057400" cy="457200"/>
                <wp:effectExtent l="0" t="0" r="0" b="0"/>
                <wp:wrapNone/>
                <wp:docPr id="1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57200"/>
                        </a:xfrm>
                        <a:prstGeom prst="flowChartPreparation">
                          <a:avLst/>
                        </a:prstGeom>
                        <a:solidFill>
                          <a:srgbClr val="C0C0C0"/>
                        </a:solidFill>
                        <a:ln w="9525">
                          <a:solidFill>
                            <a:srgbClr val="000000"/>
                          </a:solidFill>
                          <a:miter lim="800000"/>
                          <a:headEnd/>
                          <a:tailEnd/>
                        </a:ln>
                      </wps:spPr>
                      <wps:txbx>
                        <w:txbxContent>
                          <w:p w:rsidR="003C1BBC" w:rsidRDefault="003C1BBC">
                            <w:pPr>
                              <w:jc w:val="center"/>
                              <w:rPr>
                                <w:rFonts w:ascii="Arial" w:hAnsi="Arial" w:cs="Arial"/>
                                <w:b/>
                                <w:sz w:val="22"/>
                                <w:szCs w:val="22"/>
                              </w:rPr>
                            </w:pPr>
                            <w:r>
                              <w:rPr>
                                <w:rFonts w:ascii="Arial" w:hAnsi="Arial" w:cs="Arial"/>
                                <w:b/>
                                <w:sz w:val="22"/>
                                <w:szCs w:val="22"/>
                              </w:rPr>
                              <w:t>Provide ED with EMS Notification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7" coordsize="21600,21600" o:spt="117" path="m4353,l17214,r4386,10800l17214,21600r-12861,l,10800xe">
                <v:stroke joinstyle="miter"/>
                <v:path gradientshapeok="t" o:connecttype="rect" textboxrect="4353,0,17214,21600"/>
              </v:shapetype>
              <v:shape id="AutoShape 9" o:spid="_x0000_s1029" type="#_x0000_t117" style="position:absolute;margin-left:220.05pt;margin-top:6.95pt;width:162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" fillcolor="silver">
                <v:textbox>
                  <w:txbxContent>
                    <w:p w:rsidR="003C1BBC" w:rsidRDefault="003C1BBC">
                      <w:pPr>
                        <w:jc w:val="center"/>
                        <w:rPr>
                          <w:rFonts w:ascii="Arial" w:hAnsi="Arial" w:cs="Arial"/>
                          <w:b/>
                          <w:sz w:val="22"/>
                          <w:szCs w:val="22"/>
                        </w:rPr>
                      </w:pPr>
                      <w:r>
                        <w:rPr>
                          <w:rFonts w:ascii="Arial" w:hAnsi="Arial" w:cs="Arial"/>
                          <w:b/>
                          <w:sz w:val="22"/>
                          <w:szCs w:val="22"/>
                        </w:rPr>
                        <w:t>Provide ED with EMS Notification</w:t>
                      </w:r>
                    </w:p>
                  </w:txbxContent>
                </v:textbox>
              </v:shape>
            </w:pict>
          </mc:Fallback>
        </mc:AlternateContent>
      </w:r>
      <w:r w:rsidR="003C1BBC">
        <w:tab/>
      </w:r>
      <w:r w:rsidR="003C1BBC">
        <w:tab/>
      </w:r>
      <w:r w:rsidR="003C1BBC">
        <w:tab/>
        <w:t xml:space="preserve">                </w:t>
      </w:r>
    </w:p>
    <w:p w:rsidR="003C1BBC" w:rsidRDefault="003C1BBC">
      <w:pPr>
        <w:tabs>
          <w:tab w:val="left" w:pos="3610"/>
        </w:tabs>
        <w:rPr>
          <w:sz w:val="32"/>
        </w:rPr>
      </w:pPr>
      <w:r>
        <w:rPr>
          <w:sz w:val="32"/>
        </w:rPr>
        <w:tab/>
      </w:r>
    </w:p>
    <w:p w:rsidR="003C1BBC" w:rsidRDefault="00394954">
      <w:pPr>
        <w:tabs>
          <w:tab w:val="left" w:pos="3610"/>
        </w:tabs>
      </w:pPr>
      <w:r>
        <w:rPr>
          <w:noProof/>
          <w:szCs w:val="20"/>
        </w:rPr>
        <mc:AlternateContent>
          <mc:Choice Requires="wps">
            <w:drawing>
              <wp:anchor distT="0" distB="0" distL="114300" distR="114300" simplePos="0" relativeHeight="251655680" behindDoc="0" locked="0" layoutInCell="0" allowOverlap="1">
                <wp:simplePos x="0" y="0"/>
                <wp:positionH relativeFrom="column">
                  <wp:posOffset>1746885</wp:posOffset>
                </wp:positionH>
                <wp:positionV relativeFrom="paragraph">
                  <wp:posOffset>0</wp:posOffset>
                </wp:positionV>
                <wp:extent cx="9525" cy="314325"/>
                <wp:effectExtent l="0" t="0" r="0" b="0"/>
                <wp:wrapNone/>
                <wp:docPr id="1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14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5pt,0" to="138.3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" o:allowincell="f">
                <v:stroke endarrow="block"/>
              </v:line>
            </w:pict>
          </mc:Fallback>
        </mc:AlternateContent>
      </w:r>
      <w:r w:rsidR="003C1BBC">
        <w:tab/>
      </w:r>
    </w:p>
    <w:p w:rsidR="003C1BBC" w:rsidRDefault="00394954">
      <w:pPr>
        <w:tabs>
          <w:tab w:val="left" w:pos="3610"/>
        </w:tabs>
      </w:pPr>
      <w:r>
        <w:rPr>
          <w:noProof/>
          <w:szCs w:val="20"/>
        </w:rPr>
        <mc:AlternateContent>
          <mc:Choice Requires="wps">
            <w:drawing>
              <wp:anchor distT="0" distB="0" distL="114300" distR="114300" simplePos="0" relativeHeight="251656704" behindDoc="0" locked="0" layoutInCell="0" allowOverlap="1">
                <wp:simplePos x="0" y="0"/>
                <wp:positionH relativeFrom="column">
                  <wp:posOffset>651510</wp:posOffset>
                </wp:positionH>
                <wp:positionV relativeFrom="paragraph">
                  <wp:posOffset>158115</wp:posOffset>
                </wp:positionV>
                <wp:extent cx="2505710" cy="311150"/>
                <wp:effectExtent l="0" t="0" r="0" b="0"/>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710" cy="311150"/>
                        </a:xfrm>
                        <a:prstGeom prst="bevel">
                          <a:avLst>
                            <a:gd name="adj" fmla="val 12500"/>
                          </a:avLst>
                        </a:prstGeom>
                        <a:solidFill>
                          <a:srgbClr val="C0C0C0"/>
                        </a:solidFill>
                        <a:ln w="9525">
                          <a:solidFill>
                            <a:srgbClr val="000000"/>
                          </a:solidFill>
                          <a:miter lim="800000"/>
                          <a:headEnd/>
                          <a:tailEnd/>
                        </a:ln>
                      </wps:spPr>
                      <wps:txbx>
                        <w:txbxContent>
                          <w:p w:rsidR="003C1BBC" w:rsidRDefault="003C1BBC">
                            <w:pPr>
                              <w:jc w:val="center"/>
                              <w:rPr>
                                <w:rFonts w:ascii="Arial" w:hAnsi="Arial" w:cs="Arial"/>
                                <w:b/>
                                <w:sz w:val="22"/>
                                <w:szCs w:val="22"/>
                              </w:rPr>
                            </w:pPr>
                            <w:proofErr w:type="gramStart"/>
                            <w:r>
                              <w:rPr>
                                <w:rFonts w:ascii="Arial" w:hAnsi="Arial" w:cs="Arial"/>
                                <w:b/>
                                <w:sz w:val="22"/>
                                <w:szCs w:val="22"/>
                              </w:rPr>
                              <w:t>Successful Contact?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30" type="#_x0000_t84" style="position:absolute;margin-left:51.3pt;margin-top:12.45pt;width:197.3pt;height:2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" o:allowincell="f" fillcolor="silver">
                <v:textbox>
                  <w:txbxContent>
                    <w:p w:rsidR="003C1BBC" w:rsidRDefault="003C1BBC">
                      <w:pPr>
                        <w:jc w:val="center"/>
                        <w:rPr>
                          <w:rFonts w:ascii="Arial" w:hAnsi="Arial" w:cs="Arial"/>
                          <w:b/>
                          <w:sz w:val="22"/>
                          <w:szCs w:val="22"/>
                        </w:rPr>
                      </w:pPr>
                      <w:proofErr w:type="gramStart"/>
                      <w:r>
                        <w:rPr>
                          <w:rFonts w:ascii="Arial" w:hAnsi="Arial" w:cs="Arial"/>
                          <w:b/>
                          <w:sz w:val="22"/>
                          <w:szCs w:val="22"/>
                        </w:rPr>
                        <w:t>Successful Contact?</w:t>
                      </w:r>
                      <w:proofErr w:type="gramEnd"/>
                    </w:p>
                  </w:txbxContent>
                </v:textbox>
              </v:shape>
            </w:pict>
          </mc:Fallback>
        </mc:AlternateContent>
      </w:r>
      <w:r w:rsidR="003C1BBC">
        <w:t xml:space="preserve">            </w:t>
      </w:r>
    </w:p>
    <w:p w:rsidR="003C1BBC" w:rsidRDefault="003C1BBC">
      <w:pPr>
        <w:tabs>
          <w:tab w:val="left" w:pos="3610"/>
        </w:tabs>
      </w:pPr>
    </w:p>
    <w:p w:rsidR="003C1BBC" w:rsidRDefault="00394954">
      <w:pPr>
        <w:tabs>
          <w:tab w:val="left" w:pos="3610"/>
        </w:tabs>
      </w:pPr>
      <w:r>
        <w:rPr>
          <w:noProof/>
          <w:szCs w:val="20"/>
        </w:rPr>
        <mc:AlternateContent>
          <mc:Choice Requires="wps">
            <w:drawing>
              <wp:anchor distT="0" distB="0" distL="114300" distR="114300" simplePos="0" relativeHeight="251657728" behindDoc="0" locked="0" layoutInCell="1" allowOverlap="1">
                <wp:simplePos x="0" y="0"/>
                <wp:positionH relativeFrom="column">
                  <wp:posOffset>965835</wp:posOffset>
                </wp:positionH>
                <wp:positionV relativeFrom="paragraph">
                  <wp:posOffset>140970</wp:posOffset>
                </wp:positionV>
                <wp:extent cx="0" cy="523875"/>
                <wp:effectExtent l="0" t="0" r="0" b="0"/>
                <wp:wrapNone/>
                <wp:docPr id="1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05pt,11.1pt" to="76.0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"/>
            </w:pict>
          </mc:Fallback>
        </mc:AlternateContent>
      </w:r>
    </w:p>
    <w:p w:rsidR="003C1BBC" w:rsidRDefault="00394954">
      <w:pPr>
        <w:tabs>
          <w:tab w:val="left" w:pos="3610"/>
        </w:tabs>
      </w:pPr>
      <w:r>
        <w:rPr>
          <w:noProof/>
          <w:szCs w:val="20"/>
        </w:rPr>
        <mc:AlternateContent>
          <mc:Choice Requires="wps">
            <w:drawing>
              <wp:anchor distT="0" distB="0" distL="114300" distR="114300" simplePos="0" relativeHeight="251658752" behindDoc="0" locked="0" layoutInCell="1" allowOverlap="1">
                <wp:simplePos x="0" y="0"/>
                <wp:positionH relativeFrom="column">
                  <wp:posOffset>2908935</wp:posOffset>
                </wp:positionH>
                <wp:positionV relativeFrom="paragraph">
                  <wp:posOffset>7620</wp:posOffset>
                </wp:positionV>
                <wp:extent cx="0" cy="571500"/>
                <wp:effectExtent l="0" t="0" r="0" b="0"/>
                <wp:wrapNone/>
                <wp:docPr id="1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05pt,.6pt" to="229.0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gZgEwIAACk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"/>
            </w:pict>
          </mc:Fallback>
        </mc:AlternateContent>
      </w:r>
      <w:r w:rsidR="003C1BBC">
        <w:t xml:space="preserve">                          </w:t>
      </w:r>
    </w:p>
    <w:p w:rsidR="003C1BBC" w:rsidRDefault="003C1BBC" w:rsidP="000562A8">
      <w:pPr>
        <w:tabs>
          <w:tab w:val="left" w:pos="3037"/>
        </w:tabs>
      </w:pPr>
      <w:r>
        <w:tab/>
        <w:t xml:space="preserve">    </w:t>
      </w:r>
    </w:p>
    <w:p w:rsidR="000562A8" w:rsidRDefault="000562A8" w:rsidP="000562A8">
      <w:pPr>
        <w:tabs>
          <w:tab w:val="left" w:pos="3037"/>
        </w:tabs>
      </w:pPr>
    </w:p>
    <w:p w:rsidR="003C1BBC" w:rsidRDefault="003C1BBC">
      <w:pPr>
        <w:tabs>
          <w:tab w:val="left" w:pos="2735"/>
        </w:tabs>
        <w:rPr>
          <w:rFonts w:ascii="Arial" w:hAnsi="Arial" w:cs="Arial"/>
          <w:b/>
          <w:sz w:val="22"/>
          <w:szCs w:val="22"/>
        </w:rPr>
      </w:pPr>
      <w:r>
        <w:rPr>
          <w:rFonts w:ascii="Arial" w:hAnsi="Arial" w:cs="Arial"/>
          <w:b/>
          <w:sz w:val="22"/>
          <w:szCs w:val="22"/>
        </w:rPr>
        <w:t xml:space="preserve">                       NO</w:t>
      </w:r>
      <w:r>
        <w:rPr>
          <w:rFonts w:ascii="Arial" w:hAnsi="Arial" w:cs="Arial"/>
          <w:b/>
          <w:sz w:val="22"/>
          <w:szCs w:val="22"/>
        </w:rPr>
        <w:tab/>
      </w:r>
      <w:r>
        <w:rPr>
          <w:rFonts w:ascii="Arial" w:hAnsi="Arial" w:cs="Arial"/>
          <w:b/>
          <w:sz w:val="22"/>
          <w:szCs w:val="22"/>
        </w:rPr>
        <w:tab/>
        <w:t xml:space="preserve">                       YES</w:t>
      </w:r>
    </w:p>
    <w:p w:rsidR="003C1BBC" w:rsidRDefault="00394954">
      <w:pPr>
        <w:tabs>
          <w:tab w:val="left" w:pos="2735"/>
        </w:tabs>
        <w:rPr>
          <w:sz w:val="20"/>
        </w:rPr>
      </w:pPr>
      <w:r>
        <w:rPr>
          <w:rFonts w:ascii="Arial" w:hAnsi="Arial" w:cs="Arial"/>
          <w:noProof/>
          <w:sz w:val="22"/>
          <w:szCs w:val="22"/>
        </w:rPr>
        <mc:AlternateContent>
          <mc:Choice Requires="wps">
            <w:drawing>
              <wp:anchor distT="0" distB="0" distL="114300" distR="114300" simplePos="0" relativeHeight="251661824" behindDoc="0" locked="0" layoutInCell="1" allowOverlap="1">
                <wp:simplePos x="0" y="0"/>
                <wp:positionH relativeFrom="column">
                  <wp:posOffset>2908935</wp:posOffset>
                </wp:positionH>
                <wp:positionV relativeFrom="paragraph">
                  <wp:posOffset>6985</wp:posOffset>
                </wp:positionV>
                <wp:extent cx="0" cy="457200"/>
                <wp:effectExtent l="0" t="0" r="0" b="0"/>
                <wp:wrapNone/>
                <wp:docPr id="1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05pt,.55pt" to="229.0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lvbJgIAAEs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">
                <v:stroke endarrow="block"/>
              </v:line>
            </w:pict>
          </mc:Fallback>
        </mc:AlternateContent>
      </w:r>
      <w:r>
        <w:rPr>
          <w:rFonts w:ascii="Arial" w:hAnsi="Arial" w:cs="Arial"/>
          <w:noProof/>
          <w:sz w:val="22"/>
          <w:szCs w:val="22"/>
        </w:rPr>
        <mc:AlternateContent>
          <mc:Choice Requires="wps">
            <w:drawing>
              <wp:anchor distT="0" distB="0" distL="114300" distR="114300" simplePos="0" relativeHeight="251660800" behindDoc="0" locked="0" layoutInCell="0" allowOverlap="1">
                <wp:simplePos x="0" y="0"/>
                <wp:positionH relativeFrom="column">
                  <wp:posOffset>965835</wp:posOffset>
                </wp:positionH>
                <wp:positionV relativeFrom="paragraph">
                  <wp:posOffset>32385</wp:posOffset>
                </wp:positionV>
                <wp:extent cx="0" cy="457200"/>
                <wp:effectExtent l="0" t="0" r="0" b="0"/>
                <wp:wrapNone/>
                <wp:docPr id="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05pt,2.55pt" to="76.0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1tOJQIAAEo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" o:allowincell="f">
                <v:stroke endarrow="block"/>
              </v:line>
            </w:pict>
          </mc:Fallback>
        </mc:AlternateContent>
      </w:r>
      <w:r>
        <w:rPr>
          <w:noProof/>
          <w:sz w:val="20"/>
          <w:szCs w:val="20"/>
        </w:rPr>
        <mc:AlternateContent>
          <mc:Choice Requires="wps">
            <w:drawing>
              <wp:anchor distT="0" distB="0" distL="114300" distR="114300" simplePos="0" relativeHeight="251659776" behindDoc="0" locked="0" layoutInCell="1" allowOverlap="1">
                <wp:simplePos x="0" y="0"/>
                <wp:positionH relativeFrom="column">
                  <wp:posOffset>965835</wp:posOffset>
                </wp:positionH>
                <wp:positionV relativeFrom="paragraph">
                  <wp:posOffset>94615</wp:posOffset>
                </wp:positionV>
                <wp:extent cx="0" cy="0"/>
                <wp:effectExtent l="0" t="0" r="0" b="0"/>
                <wp:wrapNone/>
                <wp:docPr id="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05pt,7.45pt" to="76.0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"/>
            </w:pict>
          </mc:Fallback>
        </mc:AlternateContent>
      </w:r>
      <w:r w:rsidR="003C1BBC">
        <w:rPr>
          <w:sz w:val="20"/>
        </w:rPr>
        <w:t xml:space="preserve">                                                                                 </w:t>
      </w:r>
    </w:p>
    <w:p w:rsidR="003C1BBC" w:rsidRDefault="003C1BBC">
      <w:pPr>
        <w:rPr>
          <w:sz w:val="20"/>
        </w:rPr>
      </w:pPr>
    </w:p>
    <w:p w:rsidR="003C1BBC" w:rsidRDefault="003C1BBC">
      <w:pPr>
        <w:rPr>
          <w:sz w:val="20"/>
        </w:rPr>
      </w:pPr>
    </w:p>
    <w:p w:rsidR="003C1BBC" w:rsidRDefault="00394954">
      <w:pPr>
        <w:rPr>
          <w:sz w:val="20"/>
        </w:rPr>
      </w:pPr>
      <w:r>
        <w:rPr>
          <w:noProof/>
          <w:sz w:val="20"/>
          <w:szCs w:val="20"/>
        </w:rPr>
        <mc:AlternateContent>
          <mc:Choice Requires="wps">
            <w:drawing>
              <wp:anchor distT="0" distB="0" distL="114300" distR="114300" simplePos="0" relativeHeight="251662848" behindDoc="0" locked="0" layoutInCell="1" allowOverlap="1">
                <wp:simplePos x="0" y="0"/>
                <wp:positionH relativeFrom="column">
                  <wp:posOffset>-177165</wp:posOffset>
                </wp:positionH>
                <wp:positionV relativeFrom="paragraph">
                  <wp:posOffset>26035</wp:posOffset>
                </wp:positionV>
                <wp:extent cx="2171700" cy="1714500"/>
                <wp:effectExtent l="0" t="0" r="0" b="0"/>
                <wp:wrapNone/>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714500"/>
                        </a:xfrm>
                        <a:prstGeom prst="rect">
                          <a:avLst/>
                        </a:prstGeom>
                        <a:solidFill>
                          <a:srgbClr val="FFFFFF"/>
                        </a:solidFill>
                        <a:ln w="9525">
                          <a:solidFill>
                            <a:srgbClr val="000000"/>
                          </a:solidFill>
                          <a:miter lim="800000"/>
                          <a:headEnd/>
                          <a:tailEnd/>
                        </a:ln>
                      </wps:spPr>
                      <wps:txbx>
                        <w:txbxContent>
                          <w:p w:rsidR="003C1BBC" w:rsidRDefault="003C1BBC" w:rsidP="00F2026D">
                            <w:pPr>
                              <w:rPr>
                                <w:rFonts w:ascii="Arial" w:hAnsi="Arial" w:cs="Arial"/>
                                <w:sz w:val="22"/>
                                <w:szCs w:val="22"/>
                              </w:rPr>
                            </w:pPr>
                            <w:r>
                              <w:rPr>
                                <w:rFonts w:ascii="Arial" w:hAnsi="Arial" w:cs="Arial"/>
                                <w:sz w:val="22"/>
                                <w:szCs w:val="22"/>
                              </w:rPr>
                              <w:t>If the patient continues to have symptoms or is unstable</w:t>
                            </w:r>
                          </w:p>
                          <w:p w:rsidR="003C1BBC" w:rsidRDefault="003C1BBC" w:rsidP="00F2026D">
                            <w:pPr>
                              <w:jc w:val="center"/>
                              <w:rPr>
                                <w:rFonts w:ascii="Arial" w:hAnsi="Arial" w:cs="Arial"/>
                                <w:b/>
                                <w:sz w:val="22"/>
                                <w:szCs w:val="22"/>
                              </w:rPr>
                            </w:pPr>
                            <w:r>
                              <w:rPr>
                                <w:rFonts w:ascii="Arial" w:hAnsi="Arial" w:cs="Arial"/>
                                <w:b/>
                                <w:sz w:val="22"/>
                                <w:szCs w:val="22"/>
                              </w:rPr>
                              <w:t>AND</w:t>
                            </w:r>
                          </w:p>
                          <w:p w:rsidR="003C1BBC" w:rsidRDefault="003C1BBC" w:rsidP="00F2026D">
                            <w:pPr>
                              <w:rPr>
                                <w:rFonts w:ascii="Arial" w:hAnsi="Arial" w:cs="Arial"/>
                                <w:sz w:val="22"/>
                                <w:szCs w:val="22"/>
                              </w:rPr>
                            </w:pPr>
                            <w:r>
                              <w:rPr>
                                <w:rFonts w:ascii="Arial" w:hAnsi="Arial" w:cs="Arial"/>
                                <w:sz w:val="22"/>
                                <w:szCs w:val="22"/>
                              </w:rPr>
                              <w:t>If treatments listed below the Contact On-line Medical Control line are appropriate, EMS Personnel may proceed with these treatments</w:t>
                            </w:r>
                            <w:r w:rsidR="000562A8">
                              <w:rPr>
                                <w:rFonts w:ascii="Arial" w:hAnsi="Arial" w:cs="Arial"/>
                                <w:sz w:val="22"/>
                                <w:szCs w:val="22"/>
                              </w:rPr>
                              <w:t xml:space="preserve">, </w:t>
                            </w:r>
                            <w:r w:rsidR="00F2026D">
                              <w:rPr>
                                <w:rFonts w:ascii="Arial" w:hAnsi="Arial" w:cs="Arial"/>
                                <w:sz w:val="22"/>
                                <w:szCs w:val="22"/>
                              </w:rPr>
                              <w:t xml:space="preserve">only </w:t>
                            </w:r>
                            <w:r w:rsidR="000562A8">
                              <w:rPr>
                                <w:rFonts w:ascii="Arial" w:hAnsi="Arial" w:cs="Arial"/>
                                <w:sz w:val="22"/>
                                <w:szCs w:val="22"/>
                              </w:rPr>
                              <w:t>WHEN they are within the provider</w:t>
                            </w:r>
                            <w:r w:rsidR="00F2026D">
                              <w:rPr>
                                <w:rFonts w:ascii="Arial" w:hAnsi="Arial" w:cs="Arial"/>
                                <w:sz w:val="22"/>
                                <w:szCs w:val="22"/>
                              </w:rPr>
                              <w:t>’</w:t>
                            </w:r>
                            <w:r w:rsidR="000562A8">
                              <w:rPr>
                                <w:rFonts w:ascii="Arial" w:hAnsi="Arial" w:cs="Arial"/>
                                <w:sz w:val="22"/>
                                <w:szCs w:val="22"/>
                              </w:rPr>
                              <w:t>s scope of practice.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1" type="#_x0000_t202" style="position:absolute;margin-left:-13.95pt;margin-top:2.05pt;width:171pt;height:1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">
                <v:textbox>
                  <w:txbxContent>
                    <w:p w:rsidR="003C1BBC" w:rsidRDefault="003C1BBC" w:rsidP="00F2026D">
                      <w:pPr>
                        <w:rPr>
                          <w:rFonts w:ascii="Arial" w:hAnsi="Arial" w:cs="Arial"/>
                          <w:sz w:val="22"/>
                          <w:szCs w:val="22"/>
                        </w:rPr>
                      </w:pPr>
                      <w:r>
                        <w:rPr>
                          <w:rFonts w:ascii="Arial" w:hAnsi="Arial" w:cs="Arial"/>
                          <w:sz w:val="22"/>
                          <w:szCs w:val="22"/>
                        </w:rPr>
                        <w:t>If the patient continues to have symptoms or is unstable</w:t>
                      </w:r>
                    </w:p>
                    <w:p w:rsidR="003C1BBC" w:rsidRDefault="003C1BBC" w:rsidP="00F2026D">
                      <w:pPr>
                        <w:jc w:val="center"/>
                        <w:rPr>
                          <w:rFonts w:ascii="Arial" w:hAnsi="Arial" w:cs="Arial"/>
                          <w:b/>
                          <w:sz w:val="22"/>
                          <w:szCs w:val="22"/>
                        </w:rPr>
                      </w:pPr>
                      <w:r>
                        <w:rPr>
                          <w:rFonts w:ascii="Arial" w:hAnsi="Arial" w:cs="Arial"/>
                          <w:b/>
                          <w:sz w:val="22"/>
                          <w:szCs w:val="22"/>
                        </w:rPr>
                        <w:t>AND</w:t>
                      </w:r>
                    </w:p>
                    <w:p w:rsidR="003C1BBC" w:rsidRDefault="003C1BBC" w:rsidP="00F2026D">
                      <w:pPr>
                        <w:rPr>
                          <w:rFonts w:ascii="Arial" w:hAnsi="Arial" w:cs="Arial"/>
                          <w:sz w:val="22"/>
                          <w:szCs w:val="22"/>
                        </w:rPr>
                      </w:pPr>
                      <w:r>
                        <w:rPr>
                          <w:rFonts w:ascii="Arial" w:hAnsi="Arial" w:cs="Arial"/>
                          <w:sz w:val="22"/>
                          <w:szCs w:val="22"/>
                        </w:rPr>
                        <w:t>If treatments listed below the Contact On-line Medical Control line are appropriate, EMS Personnel may proceed with these treatments</w:t>
                      </w:r>
                      <w:r w:rsidR="000562A8">
                        <w:rPr>
                          <w:rFonts w:ascii="Arial" w:hAnsi="Arial" w:cs="Arial"/>
                          <w:sz w:val="22"/>
                          <w:szCs w:val="22"/>
                        </w:rPr>
                        <w:t xml:space="preserve">, </w:t>
                      </w:r>
                      <w:r w:rsidR="00F2026D">
                        <w:rPr>
                          <w:rFonts w:ascii="Arial" w:hAnsi="Arial" w:cs="Arial"/>
                          <w:sz w:val="22"/>
                          <w:szCs w:val="22"/>
                        </w:rPr>
                        <w:t xml:space="preserve">only </w:t>
                      </w:r>
                      <w:r w:rsidR="000562A8">
                        <w:rPr>
                          <w:rFonts w:ascii="Arial" w:hAnsi="Arial" w:cs="Arial"/>
                          <w:sz w:val="22"/>
                          <w:szCs w:val="22"/>
                        </w:rPr>
                        <w:t>WHEN they are within the provider</w:t>
                      </w:r>
                      <w:r w:rsidR="00F2026D">
                        <w:rPr>
                          <w:rFonts w:ascii="Arial" w:hAnsi="Arial" w:cs="Arial"/>
                          <w:sz w:val="22"/>
                          <w:szCs w:val="22"/>
                        </w:rPr>
                        <w:t>’</w:t>
                      </w:r>
                      <w:r w:rsidR="000562A8">
                        <w:rPr>
                          <w:rFonts w:ascii="Arial" w:hAnsi="Arial" w:cs="Arial"/>
                          <w:sz w:val="22"/>
                          <w:szCs w:val="22"/>
                        </w:rPr>
                        <w:t>s scope of practice.</w:t>
                      </w:r>
                    </w:p>
                  </w:txbxContent>
                </v:textbox>
              </v:shape>
            </w:pict>
          </mc:Fallback>
        </mc:AlternateContent>
      </w:r>
      <w:r>
        <w:rPr>
          <w:noProof/>
          <w:sz w:val="20"/>
          <w:szCs w:val="20"/>
        </w:rPr>
        <mc:AlternateContent>
          <mc:Choice Requires="wps">
            <w:drawing>
              <wp:anchor distT="0" distB="0" distL="114300" distR="114300" simplePos="0" relativeHeight="251663872" behindDoc="0" locked="0" layoutInCell="0" allowOverlap="1">
                <wp:simplePos x="0" y="0"/>
                <wp:positionH relativeFrom="column">
                  <wp:posOffset>2461260</wp:posOffset>
                </wp:positionH>
                <wp:positionV relativeFrom="paragraph">
                  <wp:posOffset>132715</wp:posOffset>
                </wp:positionV>
                <wp:extent cx="1457325" cy="577215"/>
                <wp:effectExtent l="0" t="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577215"/>
                        </a:xfrm>
                        <a:prstGeom prst="rect">
                          <a:avLst/>
                        </a:prstGeom>
                        <a:solidFill>
                          <a:srgbClr val="FFFFFF"/>
                        </a:solidFill>
                        <a:ln w="9525">
                          <a:solidFill>
                            <a:srgbClr val="000000"/>
                          </a:solidFill>
                          <a:miter lim="800000"/>
                          <a:headEnd/>
                          <a:tailEnd/>
                        </a:ln>
                      </wps:spPr>
                      <wps:txbx>
                        <w:txbxContent>
                          <w:p w:rsidR="003C1BBC" w:rsidRDefault="003C1BBC">
                            <w:pPr>
                              <w:jc w:val="center"/>
                              <w:rPr>
                                <w:rFonts w:ascii="Arial" w:hAnsi="Arial" w:cs="Arial"/>
                                <w:sz w:val="22"/>
                                <w:szCs w:val="22"/>
                              </w:rPr>
                            </w:pPr>
                            <w:r>
                              <w:rPr>
                                <w:rFonts w:ascii="Arial" w:hAnsi="Arial" w:cs="Arial"/>
                                <w:sz w:val="22"/>
                                <w:szCs w:val="22"/>
                              </w:rPr>
                              <w:t xml:space="preserve">Follow orders from On-line </w:t>
                            </w:r>
                            <w:r>
                              <w:rPr>
                                <w:rFonts w:ascii="Arial" w:hAnsi="Arial" w:cs="Arial"/>
                                <w:color w:val="000000"/>
                                <w:sz w:val="22"/>
                                <w:szCs w:val="22"/>
                              </w:rPr>
                              <w:t>Medical Control</w:t>
                            </w:r>
                            <w:r>
                              <w:rPr>
                                <w:rFonts w:ascii="Arial" w:hAnsi="Arial" w:cs="Arial"/>
                                <w:color w:val="FF0000"/>
                                <w:sz w:val="22"/>
                                <w:szCs w:val="22"/>
                              </w:rPr>
                              <w:t xml:space="preserve"> </w:t>
                            </w:r>
                            <w:r>
                              <w:rPr>
                                <w:rFonts w:ascii="Arial" w:hAnsi="Arial" w:cs="Arial"/>
                                <w:sz w:val="22"/>
                                <w:szCs w:val="22"/>
                              </w:rPr>
                              <w:t>Physician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2" type="#_x0000_t202" style="position:absolute;margin-left:193.8pt;margin-top:10.45pt;width:114.75pt;height:45.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" o:allowincell="f">
                <v:textbox>
                  <w:txbxContent>
                    <w:p w:rsidR="003C1BBC" w:rsidRDefault="003C1BBC">
                      <w:pPr>
                        <w:jc w:val="center"/>
                        <w:rPr>
                          <w:rFonts w:ascii="Arial" w:hAnsi="Arial" w:cs="Arial"/>
                          <w:sz w:val="22"/>
                          <w:szCs w:val="22"/>
                        </w:rPr>
                      </w:pPr>
                      <w:r>
                        <w:rPr>
                          <w:rFonts w:ascii="Arial" w:hAnsi="Arial" w:cs="Arial"/>
                          <w:sz w:val="22"/>
                          <w:szCs w:val="22"/>
                        </w:rPr>
                        <w:t xml:space="preserve">Follow orders from On-line </w:t>
                      </w:r>
                      <w:r>
                        <w:rPr>
                          <w:rFonts w:ascii="Arial" w:hAnsi="Arial" w:cs="Arial"/>
                          <w:color w:val="000000"/>
                          <w:sz w:val="22"/>
                          <w:szCs w:val="22"/>
                        </w:rPr>
                        <w:t>Medical Control</w:t>
                      </w:r>
                      <w:r>
                        <w:rPr>
                          <w:rFonts w:ascii="Arial" w:hAnsi="Arial" w:cs="Arial"/>
                          <w:color w:val="FF0000"/>
                          <w:sz w:val="22"/>
                          <w:szCs w:val="22"/>
                        </w:rPr>
                        <w:t xml:space="preserve"> </w:t>
                      </w:r>
                      <w:r>
                        <w:rPr>
                          <w:rFonts w:ascii="Arial" w:hAnsi="Arial" w:cs="Arial"/>
                          <w:sz w:val="22"/>
                          <w:szCs w:val="22"/>
                        </w:rPr>
                        <w:t>Physician</w:t>
                      </w:r>
                    </w:p>
                  </w:txbxContent>
                </v:textbox>
              </v:shape>
            </w:pict>
          </mc:Fallback>
        </mc:AlternateContent>
      </w:r>
      <w:r w:rsidR="003C1BBC">
        <w:rPr>
          <w:sz w:val="20"/>
        </w:rPr>
        <w:t xml:space="preserve">                </w:t>
      </w:r>
    </w:p>
    <w:p w:rsidR="003C1BBC" w:rsidRDefault="003C1BBC">
      <w:pPr>
        <w:rPr>
          <w:sz w:val="20"/>
        </w:rPr>
      </w:pPr>
      <w:r>
        <w:rPr>
          <w:sz w:val="20"/>
        </w:rPr>
        <w:t xml:space="preserve">                              </w:t>
      </w:r>
    </w:p>
    <w:p w:rsidR="003C1BBC" w:rsidRDefault="003C1BBC">
      <w:pPr>
        <w:tabs>
          <w:tab w:val="left" w:pos="3364"/>
        </w:tabs>
        <w:rPr>
          <w:sz w:val="20"/>
        </w:rPr>
      </w:pPr>
      <w:r>
        <w:rPr>
          <w:sz w:val="20"/>
        </w:rPr>
        <w:tab/>
        <w:t xml:space="preserve">   </w:t>
      </w:r>
    </w:p>
    <w:p w:rsidR="003C1BBC" w:rsidRDefault="003C1BBC">
      <w:pPr>
        <w:rPr>
          <w:sz w:val="20"/>
        </w:rPr>
      </w:pPr>
    </w:p>
    <w:p w:rsidR="003C1BBC" w:rsidRDefault="003C1BBC">
      <w:pPr>
        <w:rPr>
          <w:sz w:val="20"/>
        </w:rPr>
      </w:pPr>
    </w:p>
    <w:p w:rsidR="003C1BBC" w:rsidRDefault="003C1BBC">
      <w:pPr>
        <w:tabs>
          <w:tab w:val="left" w:pos="5542"/>
        </w:tabs>
        <w:rPr>
          <w:sz w:val="20"/>
        </w:rPr>
      </w:pPr>
      <w:r>
        <w:rPr>
          <w:sz w:val="20"/>
        </w:rPr>
        <w:tab/>
      </w:r>
    </w:p>
    <w:p w:rsidR="003C1BBC" w:rsidRDefault="003C1BBC">
      <w:pPr>
        <w:tabs>
          <w:tab w:val="left" w:pos="5542"/>
        </w:tabs>
        <w:rPr>
          <w:sz w:val="20"/>
        </w:rPr>
      </w:pPr>
    </w:p>
    <w:p w:rsidR="003C1BBC" w:rsidRDefault="003C1BBC">
      <w:pPr>
        <w:rPr>
          <w:sz w:val="20"/>
        </w:rPr>
      </w:pPr>
    </w:p>
    <w:p w:rsidR="003C1BBC" w:rsidRDefault="003C1BBC">
      <w:pPr>
        <w:rPr>
          <w:sz w:val="20"/>
        </w:rPr>
      </w:pPr>
    </w:p>
    <w:p w:rsidR="003C1BBC" w:rsidRDefault="003C1BBC">
      <w:pPr>
        <w:tabs>
          <w:tab w:val="left" w:pos="3328"/>
        </w:tabs>
        <w:rPr>
          <w:sz w:val="20"/>
        </w:rPr>
      </w:pPr>
      <w:r>
        <w:rPr>
          <w:sz w:val="20"/>
        </w:rPr>
        <w:tab/>
      </w:r>
    </w:p>
    <w:p w:rsidR="003C1BBC" w:rsidRDefault="003C1BBC">
      <w:pPr>
        <w:tabs>
          <w:tab w:val="left" w:pos="3328"/>
        </w:tabs>
        <w:rPr>
          <w:sz w:val="20"/>
        </w:rPr>
      </w:pPr>
      <w:r>
        <w:rPr>
          <w:sz w:val="20"/>
        </w:rPr>
        <w:t xml:space="preserve">                              </w:t>
      </w:r>
    </w:p>
    <w:p w:rsidR="003C1BBC" w:rsidRDefault="00394954">
      <w:pPr>
        <w:rPr>
          <w:sz w:val="20"/>
        </w:rPr>
      </w:pPr>
      <w:r>
        <w:rPr>
          <w:noProof/>
          <w:sz w:val="20"/>
          <w:szCs w:val="20"/>
        </w:rPr>
        <mc:AlternateContent>
          <mc:Choice Requires="wps">
            <w:drawing>
              <wp:anchor distT="0" distB="0" distL="114300" distR="114300" simplePos="0" relativeHeight="251664896" behindDoc="0" locked="0" layoutInCell="1" allowOverlap="1">
                <wp:simplePos x="0" y="0"/>
                <wp:positionH relativeFrom="column">
                  <wp:posOffset>2108835</wp:posOffset>
                </wp:positionH>
                <wp:positionV relativeFrom="paragraph">
                  <wp:posOffset>19685</wp:posOffset>
                </wp:positionV>
                <wp:extent cx="295275" cy="228600"/>
                <wp:effectExtent l="0" t="0" r="0" b="0"/>
                <wp:wrapNone/>
                <wp:docPr id="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05pt,1.55pt" to="189.3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2KXLQIAAE8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">
                <v:stroke endarrow="block"/>
              </v:line>
            </w:pict>
          </mc:Fallback>
        </mc:AlternateContent>
      </w:r>
      <w:r>
        <w:rPr>
          <w:noProof/>
          <w:sz w:val="20"/>
          <w:szCs w:val="20"/>
        </w:rPr>
        <mc:AlternateContent>
          <mc:Choice Requires="wps">
            <w:drawing>
              <wp:anchor distT="0" distB="0" distL="114300" distR="114300" simplePos="0" relativeHeight="251665920" behindDoc="0" locked="0" layoutInCell="1" allowOverlap="1">
                <wp:simplePos x="0" y="0"/>
                <wp:positionH relativeFrom="column">
                  <wp:posOffset>2223135</wp:posOffset>
                </wp:positionH>
                <wp:positionV relativeFrom="paragraph">
                  <wp:posOffset>133985</wp:posOffset>
                </wp:positionV>
                <wp:extent cx="2121535" cy="793750"/>
                <wp:effectExtent l="0" t="0" r="0" b="0"/>
                <wp:wrapNone/>
                <wp:docPr id="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1535" cy="793750"/>
                        </a:xfrm>
                        <a:prstGeom prst="flowChartPreparation">
                          <a:avLst/>
                        </a:prstGeom>
                        <a:solidFill>
                          <a:srgbClr val="C0C0C0"/>
                        </a:solidFill>
                        <a:ln w="9525">
                          <a:solidFill>
                            <a:srgbClr val="000000"/>
                          </a:solidFill>
                          <a:miter lim="800000"/>
                          <a:headEnd/>
                          <a:tailEnd/>
                        </a:ln>
                      </wps:spPr>
                      <wps:txbx>
                        <w:txbxContent>
                          <w:p w:rsidR="003C1BBC" w:rsidRPr="000562A8" w:rsidRDefault="003C1BBC" w:rsidP="000562A8">
                            <w:pPr>
                              <w:shd w:val="clear" w:color="auto" w:fill="FF0000"/>
                              <w:jc w:val="center"/>
                              <w:rPr>
                                <w:rFonts w:ascii="Arial" w:hAnsi="Arial" w:cs="Arial"/>
                                <w:color w:val="FFFFFF"/>
                                <w:sz w:val="22"/>
                                <w:szCs w:val="22"/>
                              </w:rPr>
                            </w:pPr>
                            <w:r w:rsidRPr="000562A8">
                              <w:rPr>
                                <w:rFonts w:ascii="Arial" w:hAnsi="Arial" w:cs="Arial"/>
                                <w:b/>
                                <w:color w:val="FFFFFF"/>
                                <w:sz w:val="22"/>
                                <w:szCs w:val="22"/>
                              </w:rPr>
                              <w:t>Contact On-line Medical Control as soon as possible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33" type="#_x0000_t117" style="position:absolute;margin-left:175.05pt;margin-top:10.55pt;width:167.05pt;height:6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" fillcolor="silver">
                <v:textbox>
                  <w:txbxContent>
                    <w:p w:rsidR="003C1BBC" w:rsidRPr="000562A8" w:rsidRDefault="003C1BBC" w:rsidP="000562A8">
                      <w:pPr>
                        <w:shd w:val="clear" w:color="auto" w:fill="FF0000"/>
                        <w:jc w:val="center"/>
                        <w:rPr>
                          <w:rFonts w:ascii="Arial" w:hAnsi="Arial" w:cs="Arial"/>
                          <w:color w:val="FFFFFF"/>
                          <w:sz w:val="22"/>
                          <w:szCs w:val="22"/>
                        </w:rPr>
                      </w:pPr>
                      <w:r w:rsidRPr="000562A8">
                        <w:rPr>
                          <w:rFonts w:ascii="Arial" w:hAnsi="Arial" w:cs="Arial"/>
                          <w:b/>
                          <w:color w:val="FFFFFF"/>
                          <w:sz w:val="22"/>
                          <w:szCs w:val="22"/>
                        </w:rPr>
                        <w:t>Contact On-line Medical Control as soon as possible</w:t>
                      </w:r>
                    </w:p>
                  </w:txbxContent>
                </v:textbox>
              </v:shape>
            </w:pict>
          </mc:Fallback>
        </mc:AlternateContent>
      </w:r>
    </w:p>
    <w:p w:rsidR="003C1BBC" w:rsidRDefault="003C1BBC">
      <w:pPr>
        <w:tabs>
          <w:tab w:val="left" w:pos="2638"/>
        </w:tabs>
        <w:rPr>
          <w:sz w:val="20"/>
        </w:rPr>
      </w:pPr>
      <w:r>
        <w:rPr>
          <w:sz w:val="20"/>
        </w:rPr>
        <w:tab/>
      </w:r>
    </w:p>
    <w:p w:rsidR="003C1BBC" w:rsidRDefault="003C1BBC">
      <w:pPr>
        <w:tabs>
          <w:tab w:val="left" w:pos="2638"/>
        </w:tabs>
        <w:rPr>
          <w:sz w:val="20"/>
        </w:rPr>
      </w:pPr>
    </w:p>
    <w:p w:rsidR="003C1BBC" w:rsidRDefault="003C1BBC">
      <w:pPr>
        <w:tabs>
          <w:tab w:val="left" w:pos="2638"/>
        </w:tabs>
        <w:rPr>
          <w:sz w:val="20"/>
        </w:rPr>
      </w:pPr>
    </w:p>
    <w:p w:rsidR="003C1BBC" w:rsidRDefault="003C1BBC">
      <w:pPr>
        <w:rPr>
          <w:sz w:val="20"/>
        </w:rPr>
      </w:pPr>
      <w:r>
        <w:rPr>
          <w:sz w:val="20"/>
        </w:rPr>
        <w:t xml:space="preserve">                              </w:t>
      </w:r>
    </w:p>
    <w:p w:rsidR="003C1BBC" w:rsidRDefault="003C1BBC">
      <w:pPr>
        <w:tabs>
          <w:tab w:val="left" w:pos="5980"/>
        </w:tabs>
        <w:rPr>
          <w:sz w:val="20"/>
        </w:rPr>
      </w:pPr>
    </w:p>
    <w:sectPr w:rsidR="003C1BBC">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14BA" w:rsidRDefault="00D014BA">
      <w:r>
        <w:separator/>
      </w:r>
    </w:p>
  </w:endnote>
  <w:endnote w:type="continuationSeparator" w:id="0">
    <w:p w:rsidR="00D014BA" w:rsidRDefault="00D01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F2D" w:rsidRDefault="006B5F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CF8" w:rsidRDefault="00394954" w:rsidP="00AE6CF8">
    <w:pPr>
      <w:rPr>
        <w:sz w:val="16"/>
        <w:szCs w:val="16"/>
      </w:rPr>
    </w:pPr>
    <w:r>
      <w:rPr>
        <w:noProof/>
      </w:rPr>
      <w:drawing>
        <wp:anchor distT="0" distB="0" distL="114300" distR="114300" simplePos="0" relativeHeight="251658752" behindDoc="1" locked="0" layoutInCell="1" allowOverlap="1">
          <wp:simplePos x="0" y="0"/>
          <wp:positionH relativeFrom="column">
            <wp:posOffset>54610</wp:posOffset>
          </wp:positionH>
          <wp:positionV relativeFrom="paragraph">
            <wp:posOffset>-228600</wp:posOffset>
          </wp:positionV>
          <wp:extent cx="1689100" cy="457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9100" cy="457200"/>
                  </a:xfrm>
                  <a:prstGeom prst="rect">
                    <a:avLst/>
                  </a:prstGeom>
                  <a:noFill/>
                </pic:spPr>
              </pic:pic>
            </a:graphicData>
          </a:graphic>
          <wp14:sizeRelH relativeFrom="page">
            <wp14:pctWidth>0</wp14:pctWidth>
          </wp14:sizeRelH>
          <wp14:sizeRelV relativeFrom="page">
            <wp14:pctHeight>0</wp14:pctHeight>
          </wp14:sizeRelV>
        </wp:anchor>
      </w:drawing>
    </w:r>
    <w:r w:rsidR="00AE6CF8">
      <w:rPr>
        <w:sz w:val="16"/>
        <w:szCs w:val="16"/>
      </w:rPr>
      <w:t>____________________________________________________________________________________________________________</w:t>
    </w:r>
  </w:p>
  <w:p w:rsidR="00AE6CF8" w:rsidRDefault="00AE6CF8" w:rsidP="00AE6CF8">
    <w:pPr>
      <w:rPr>
        <w:sz w:val="16"/>
        <w:szCs w:val="16"/>
      </w:rPr>
    </w:pPr>
    <w:r>
      <w:rPr>
        <w:sz w:val="16"/>
        <w:szCs w:val="16"/>
      </w:rPr>
      <w:t>BCEMS Medical Director</w:t>
    </w:r>
  </w:p>
  <w:p w:rsidR="00AE6CF8" w:rsidRDefault="00AE6CF8" w:rsidP="00AE6CF8">
    <w:pPr>
      <w:rPr>
        <w:sz w:val="16"/>
        <w:szCs w:val="16"/>
      </w:rPr>
    </w:pPr>
    <w:r>
      <w:rPr>
        <w:sz w:val="16"/>
        <w:szCs w:val="16"/>
      </w:rPr>
      <w:t>Effective: 0</w:t>
    </w:r>
    <w:r w:rsidR="006B5F2D">
      <w:rPr>
        <w:sz w:val="16"/>
        <w:szCs w:val="16"/>
      </w:rPr>
      <w:t>4</w:t>
    </w:r>
    <w:r>
      <w:rPr>
        <w:sz w:val="16"/>
        <w:szCs w:val="16"/>
      </w:rPr>
      <w:t>/01/1</w:t>
    </w:r>
    <w:r w:rsidR="006B5F2D">
      <w:rPr>
        <w:sz w:val="16"/>
        <w:szCs w:val="16"/>
      </w:rPr>
      <w:t>4</w:t>
    </w:r>
    <w:r>
      <w:rPr>
        <w:sz w:val="16"/>
        <w:szCs w:val="16"/>
      </w:rPr>
      <w:tab/>
    </w:r>
    <w:r>
      <w:rPr>
        <w:sz w:val="16"/>
        <w:szCs w:val="16"/>
      </w:rPr>
      <w:tab/>
    </w:r>
    <w:r>
      <w:rPr>
        <w:sz w:val="16"/>
        <w:szCs w:val="16"/>
      </w:rPr>
      <w:tab/>
    </w:r>
    <w:r>
      <w:rPr>
        <w:sz w:val="16"/>
        <w:szCs w:val="16"/>
      </w:rPr>
      <w:tab/>
    </w:r>
    <w:r>
      <w:rPr>
        <w:sz w:val="16"/>
        <w:szCs w:val="16"/>
      </w:rPr>
      <w:tab/>
    </w:r>
    <w:r w:rsidR="00A8656D">
      <w:rPr>
        <w:sz w:val="16"/>
        <w:szCs w:val="16"/>
      </w:rPr>
      <w:t>final</w:t>
    </w:r>
    <w:r>
      <w:rPr>
        <w:sz w:val="16"/>
        <w:szCs w:val="16"/>
      </w:rPr>
      <w:t xml:space="preserve"> </w:t>
    </w:r>
    <w:r>
      <w:rPr>
        <w:sz w:val="16"/>
        <w:szCs w:val="16"/>
      </w:rPr>
      <w:fldChar w:fldCharType="begin"/>
    </w:r>
    <w:r>
      <w:rPr>
        <w:sz w:val="16"/>
        <w:szCs w:val="16"/>
      </w:rPr>
      <w:instrText xml:space="preserve"> DATE \@ "M/d/yyyy" </w:instrText>
    </w:r>
    <w:r>
      <w:rPr>
        <w:sz w:val="16"/>
        <w:szCs w:val="16"/>
      </w:rPr>
      <w:fldChar w:fldCharType="separate"/>
    </w:r>
    <w:r w:rsidR="006B5F2D">
      <w:rPr>
        <w:noProof/>
        <w:sz w:val="16"/>
        <w:szCs w:val="16"/>
      </w:rPr>
      <w:t>2/26/2014</w:t>
    </w:r>
    <w:r>
      <w:rPr>
        <w:sz w:val="16"/>
        <w:szCs w:val="16"/>
      </w:rPr>
      <w:fldChar w:fldCharType="end"/>
    </w:r>
    <w:r>
      <w:rPr>
        <w:sz w:val="16"/>
        <w:szCs w:val="16"/>
      </w:rPr>
      <w:tab/>
    </w:r>
    <w:r>
      <w:rPr>
        <w:sz w:val="16"/>
        <w:szCs w:val="16"/>
      </w:rPr>
      <w:tab/>
    </w:r>
    <w:r>
      <w:rPr>
        <w:sz w:val="16"/>
        <w:szCs w:val="16"/>
      </w:rPr>
      <w:tab/>
      <w:t xml:space="preserve">                 page </w:t>
    </w:r>
    <w:r>
      <w:rPr>
        <w:rStyle w:val="PageNumber"/>
        <w:sz w:val="16"/>
        <w:szCs w:val="16"/>
      </w:rPr>
      <w:fldChar w:fldCharType="begin"/>
    </w:r>
    <w:r>
      <w:rPr>
        <w:rStyle w:val="PageNumber"/>
        <w:sz w:val="16"/>
        <w:szCs w:val="16"/>
      </w:rPr>
      <w:instrText xml:space="preserve"> PAGE </w:instrText>
    </w:r>
    <w:r>
      <w:rPr>
        <w:rStyle w:val="PageNumber"/>
        <w:sz w:val="16"/>
        <w:szCs w:val="16"/>
      </w:rPr>
      <w:fldChar w:fldCharType="separate"/>
    </w:r>
    <w:r w:rsidR="00394954">
      <w:rPr>
        <w:rStyle w:val="PageNumber"/>
        <w:noProof/>
        <w:sz w:val="16"/>
        <w:szCs w:val="16"/>
      </w:rPr>
      <w:t>3</w:t>
    </w:r>
    <w:r>
      <w:rPr>
        <w:rStyle w:val="PageNumber"/>
        <w:sz w:val="16"/>
        <w:szCs w:val="16"/>
      </w:rPr>
      <w:fldChar w:fldCharType="end"/>
    </w:r>
    <w:r>
      <w:rPr>
        <w:rStyle w:val="PageNumber"/>
        <w:sz w:val="16"/>
        <w:szCs w:val="16"/>
      </w:rPr>
      <w:t xml:space="preserve"> </w:t>
    </w:r>
    <w:r>
      <w:rPr>
        <w:sz w:val="16"/>
        <w:szCs w:val="16"/>
      </w:rPr>
      <w:t xml:space="preserve">of </w:t>
    </w:r>
    <w:r>
      <w:rPr>
        <w:rStyle w:val="PageNumber"/>
        <w:sz w:val="16"/>
        <w:szCs w:val="16"/>
      </w:rPr>
      <w:fldChar w:fldCharType="begin"/>
    </w:r>
    <w:r>
      <w:rPr>
        <w:rStyle w:val="PageNumber"/>
        <w:sz w:val="16"/>
        <w:szCs w:val="16"/>
      </w:rPr>
      <w:instrText xml:space="preserve"> NUMPAGES </w:instrText>
    </w:r>
    <w:r>
      <w:rPr>
        <w:rStyle w:val="PageNumber"/>
        <w:sz w:val="16"/>
        <w:szCs w:val="16"/>
      </w:rPr>
      <w:fldChar w:fldCharType="separate"/>
    </w:r>
    <w:r w:rsidR="00394954">
      <w:rPr>
        <w:rStyle w:val="PageNumber"/>
        <w:noProof/>
        <w:sz w:val="16"/>
        <w:szCs w:val="16"/>
      </w:rPr>
      <w:t>4</w:t>
    </w:r>
    <w:r>
      <w:rPr>
        <w:rStyle w:val="PageNumber"/>
        <w:sz w:val="16"/>
        <w:szCs w:val="16"/>
      </w:rPr>
      <w:fldChar w:fldCharType="end"/>
    </w:r>
    <w:r>
      <w:rPr>
        <w:sz w:val="16"/>
        <w:szCs w:val="16"/>
      </w:rPr>
      <w:tab/>
    </w:r>
  </w:p>
  <w:p w:rsidR="00AE6CF8" w:rsidRDefault="00AE6CF8" w:rsidP="00AE6CF8">
    <w:r>
      <w:rPr>
        <w:sz w:val="20"/>
      </w:rPr>
      <w:tab/>
    </w:r>
    <w:r>
      <w:rPr>
        <w:sz w:val="20"/>
      </w:rPr>
      <w:tab/>
    </w:r>
    <w:r>
      <w:t xml:space="preserve"> </w:t>
    </w:r>
    <w:bookmarkStart w:id="0" w:name="_GoBack"/>
    <w:bookmarkEnd w:id="0"/>
  </w:p>
  <w:p w:rsidR="00E41159" w:rsidRPr="0003301D" w:rsidRDefault="00AE6CF8" w:rsidP="00E41159">
    <w:pPr>
      <w:rPr>
        <w:sz w:val="20"/>
        <w:u w:val="single"/>
      </w:rPr>
    </w:pPr>
    <w:r>
      <w:t xml:space="preserve"> </w:t>
    </w:r>
  </w:p>
  <w:p w:rsidR="003C1BBC" w:rsidRDefault="003C1BB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CF8" w:rsidRDefault="00394954" w:rsidP="00AE6CF8">
    <w:pPr>
      <w:rPr>
        <w:sz w:val="16"/>
        <w:szCs w:val="16"/>
      </w:rPr>
    </w:pPr>
    <w:r>
      <w:rPr>
        <w:noProof/>
      </w:rPr>
      <w:drawing>
        <wp:anchor distT="0" distB="0" distL="114300" distR="114300" simplePos="0" relativeHeight="251657728" behindDoc="1" locked="0" layoutInCell="1" allowOverlap="1">
          <wp:simplePos x="0" y="0"/>
          <wp:positionH relativeFrom="column">
            <wp:posOffset>54610</wp:posOffset>
          </wp:positionH>
          <wp:positionV relativeFrom="paragraph">
            <wp:posOffset>-228600</wp:posOffset>
          </wp:positionV>
          <wp:extent cx="1689100" cy="457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9100" cy="457200"/>
                  </a:xfrm>
                  <a:prstGeom prst="rect">
                    <a:avLst/>
                  </a:prstGeom>
                  <a:noFill/>
                </pic:spPr>
              </pic:pic>
            </a:graphicData>
          </a:graphic>
          <wp14:sizeRelH relativeFrom="page">
            <wp14:pctWidth>0</wp14:pctWidth>
          </wp14:sizeRelH>
          <wp14:sizeRelV relativeFrom="page">
            <wp14:pctHeight>0</wp14:pctHeight>
          </wp14:sizeRelV>
        </wp:anchor>
      </w:drawing>
    </w:r>
    <w:r w:rsidR="00AE6CF8">
      <w:rPr>
        <w:sz w:val="16"/>
        <w:szCs w:val="16"/>
      </w:rPr>
      <w:t>____________________________________________________________________________________________________________</w:t>
    </w:r>
  </w:p>
  <w:p w:rsidR="00AE6CF8" w:rsidRDefault="00AE6CF8" w:rsidP="00AE6CF8">
    <w:pPr>
      <w:rPr>
        <w:sz w:val="16"/>
        <w:szCs w:val="16"/>
      </w:rPr>
    </w:pPr>
    <w:r>
      <w:rPr>
        <w:sz w:val="16"/>
        <w:szCs w:val="16"/>
      </w:rPr>
      <w:t>BCEMS Medical Director</w:t>
    </w:r>
  </w:p>
  <w:p w:rsidR="00AE6CF8" w:rsidRDefault="006B5F2D" w:rsidP="00AE6CF8">
    <w:pPr>
      <w:rPr>
        <w:sz w:val="16"/>
        <w:szCs w:val="16"/>
      </w:rPr>
    </w:pPr>
    <w:r>
      <w:rPr>
        <w:sz w:val="16"/>
        <w:szCs w:val="16"/>
      </w:rPr>
      <w:t>Effective: 04</w:t>
    </w:r>
    <w:r w:rsidR="00AE6CF8">
      <w:rPr>
        <w:sz w:val="16"/>
        <w:szCs w:val="16"/>
      </w:rPr>
      <w:t>/01/1</w:t>
    </w:r>
    <w:r>
      <w:rPr>
        <w:sz w:val="16"/>
        <w:szCs w:val="16"/>
      </w:rPr>
      <w:t>4</w:t>
    </w:r>
    <w:r w:rsidR="00AE6CF8">
      <w:rPr>
        <w:sz w:val="16"/>
        <w:szCs w:val="16"/>
      </w:rPr>
      <w:tab/>
    </w:r>
    <w:r w:rsidR="00AE6CF8">
      <w:rPr>
        <w:sz w:val="16"/>
        <w:szCs w:val="16"/>
      </w:rPr>
      <w:tab/>
    </w:r>
    <w:r w:rsidR="00AE6CF8">
      <w:rPr>
        <w:sz w:val="16"/>
        <w:szCs w:val="16"/>
      </w:rPr>
      <w:tab/>
    </w:r>
    <w:r w:rsidR="00AE6CF8">
      <w:rPr>
        <w:sz w:val="16"/>
        <w:szCs w:val="16"/>
      </w:rPr>
      <w:tab/>
    </w:r>
    <w:r w:rsidR="00AE6CF8">
      <w:rPr>
        <w:sz w:val="16"/>
        <w:szCs w:val="16"/>
      </w:rPr>
      <w:tab/>
    </w:r>
    <w:r w:rsidR="00A8656D">
      <w:rPr>
        <w:sz w:val="16"/>
        <w:szCs w:val="16"/>
      </w:rPr>
      <w:t>final</w:t>
    </w:r>
    <w:r w:rsidR="00AE6CF8">
      <w:rPr>
        <w:sz w:val="16"/>
        <w:szCs w:val="16"/>
      </w:rPr>
      <w:t xml:space="preserve"> </w:t>
    </w:r>
    <w:r w:rsidR="00AE6CF8">
      <w:rPr>
        <w:sz w:val="16"/>
        <w:szCs w:val="16"/>
      </w:rPr>
      <w:fldChar w:fldCharType="begin"/>
    </w:r>
    <w:r w:rsidR="00AE6CF8">
      <w:rPr>
        <w:sz w:val="16"/>
        <w:szCs w:val="16"/>
      </w:rPr>
      <w:instrText xml:space="preserve"> DATE \@ "M/d/yyyy" </w:instrText>
    </w:r>
    <w:r w:rsidR="00AE6CF8">
      <w:rPr>
        <w:sz w:val="16"/>
        <w:szCs w:val="16"/>
      </w:rPr>
      <w:fldChar w:fldCharType="separate"/>
    </w:r>
    <w:r>
      <w:rPr>
        <w:noProof/>
        <w:sz w:val="16"/>
        <w:szCs w:val="16"/>
      </w:rPr>
      <w:t>2/26/2014</w:t>
    </w:r>
    <w:r w:rsidR="00AE6CF8">
      <w:rPr>
        <w:sz w:val="16"/>
        <w:szCs w:val="16"/>
      </w:rPr>
      <w:fldChar w:fldCharType="end"/>
    </w:r>
    <w:r w:rsidR="00AE6CF8">
      <w:rPr>
        <w:sz w:val="16"/>
        <w:szCs w:val="16"/>
      </w:rPr>
      <w:tab/>
    </w:r>
    <w:r w:rsidR="00AE6CF8">
      <w:rPr>
        <w:sz w:val="16"/>
        <w:szCs w:val="16"/>
      </w:rPr>
      <w:tab/>
    </w:r>
    <w:r w:rsidR="00AE6CF8">
      <w:rPr>
        <w:sz w:val="16"/>
        <w:szCs w:val="16"/>
      </w:rPr>
      <w:tab/>
      <w:t xml:space="preserve">                 page </w:t>
    </w:r>
    <w:r w:rsidR="00AE6CF8">
      <w:rPr>
        <w:rStyle w:val="PageNumber"/>
        <w:sz w:val="16"/>
        <w:szCs w:val="16"/>
      </w:rPr>
      <w:fldChar w:fldCharType="begin"/>
    </w:r>
    <w:r w:rsidR="00AE6CF8">
      <w:rPr>
        <w:rStyle w:val="PageNumber"/>
        <w:sz w:val="16"/>
        <w:szCs w:val="16"/>
      </w:rPr>
      <w:instrText xml:space="preserve"> PAGE </w:instrText>
    </w:r>
    <w:r w:rsidR="00AE6CF8">
      <w:rPr>
        <w:rStyle w:val="PageNumber"/>
        <w:sz w:val="16"/>
        <w:szCs w:val="16"/>
      </w:rPr>
      <w:fldChar w:fldCharType="separate"/>
    </w:r>
    <w:r w:rsidR="00394954">
      <w:rPr>
        <w:rStyle w:val="PageNumber"/>
        <w:noProof/>
        <w:sz w:val="16"/>
        <w:szCs w:val="16"/>
      </w:rPr>
      <w:t>1</w:t>
    </w:r>
    <w:r w:rsidR="00AE6CF8">
      <w:rPr>
        <w:rStyle w:val="PageNumber"/>
        <w:sz w:val="16"/>
        <w:szCs w:val="16"/>
      </w:rPr>
      <w:fldChar w:fldCharType="end"/>
    </w:r>
    <w:r w:rsidR="00AE6CF8">
      <w:rPr>
        <w:rStyle w:val="PageNumber"/>
        <w:sz w:val="16"/>
        <w:szCs w:val="16"/>
      </w:rPr>
      <w:t xml:space="preserve"> </w:t>
    </w:r>
    <w:r w:rsidR="00AE6CF8">
      <w:rPr>
        <w:sz w:val="16"/>
        <w:szCs w:val="16"/>
      </w:rPr>
      <w:t xml:space="preserve">of </w:t>
    </w:r>
    <w:r w:rsidR="00AE6CF8">
      <w:rPr>
        <w:rStyle w:val="PageNumber"/>
        <w:sz w:val="16"/>
        <w:szCs w:val="16"/>
      </w:rPr>
      <w:fldChar w:fldCharType="begin"/>
    </w:r>
    <w:r w:rsidR="00AE6CF8">
      <w:rPr>
        <w:rStyle w:val="PageNumber"/>
        <w:sz w:val="16"/>
        <w:szCs w:val="16"/>
      </w:rPr>
      <w:instrText xml:space="preserve"> NUMPAGES </w:instrText>
    </w:r>
    <w:r w:rsidR="00AE6CF8">
      <w:rPr>
        <w:rStyle w:val="PageNumber"/>
        <w:sz w:val="16"/>
        <w:szCs w:val="16"/>
      </w:rPr>
      <w:fldChar w:fldCharType="separate"/>
    </w:r>
    <w:r w:rsidR="00394954">
      <w:rPr>
        <w:rStyle w:val="PageNumber"/>
        <w:noProof/>
        <w:sz w:val="16"/>
        <w:szCs w:val="16"/>
      </w:rPr>
      <w:t>4</w:t>
    </w:r>
    <w:r w:rsidR="00AE6CF8">
      <w:rPr>
        <w:rStyle w:val="PageNumber"/>
        <w:sz w:val="16"/>
        <w:szCs w:val="16"/>
      </w:rPr>
      <w:fldChar w:fldCharType="end"/>
    </w:r>
    <w:r w:rsidR="00AE6CF8">
      <w:rPr>
        <w:sz w:val="16"/>
        <w:szCs w:val="16"/>
      </w:rPr>
      <w:tab/>
    </w:r>
  </w:p>
  <w:p w:rsidR="00AE6CF8" w:rsidRDefault="00AE6CF8" w:rsidP="00AE6CF8">
    <w:r>
      <w:rPr>
        <w:sz w:val="20"/>
      </w:rPr>
      <w:tab/>
    </w:r>
    <w:r>
      <w:rPr>
        <w:sz w:val="20"/>
      </w:rPr>
      <w:tab/>
    </w:r>
    <w:r>
      <w:t xml:space="preserve"> </w:t>
    </w:r>
  </w:p>
  <w:p w:rsidR="003C1BBC" w:rsidRPr="0003301D" w:rsidRDefault="0003301D" w:rsidP="0003301D">
    <w:pPr>
      <w:rPr>
        <w:sz w:val="20"/>
        <w:u w:val="single"/>
      </w:rPr>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14BA" w:rsidRDefault="00D014BA">
      <w:r>
        <w:separator/>
      </w:r>
    </w:p>
  </w:footnote>
  <w:footnote w:type="continuationSeparator" w:id="0">
    <w:p w:rsidR="00D014BA" w:rsidRDefault="00D014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F2D" w:rsidRDefault="006B5F2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EA5" w:rsidRDefault="00394954">
    <w:pPr>
      <w:pStyle w:val="Header"/>
      <w:rPr>
        <w:sz w:val="16"/>
      </w:rPr>
    </w:pPr>
    <w:r>
      <w:rPr>
        <w:noProof/>
        <w:sz w:val="16"/>
      </w:rPr>
      <w:drawing>
        <wp:anchor distT="0" distB="0" distL="114300" distR="114300" simplePos="0" relativeHeight="251656704" behindDoc="0" locked="0" layoutInCell="1" allowOverlap="1">
          <wp:simplePos x="0" y="0"/>
          <wp:positionH relativeFrom="column">
            <wp:posOffset>5309235</wp:posOffset>
          </wp:positionH>
          <wp:positionV relativeFrom="paragraph">
            <wp:posOffset>-226060</wp:posOffset>
          </wp:positionV>
          <wp:extent cx="1138555" cy="1069975"/>
          <wp:effectExtent l="0" t="0" r="0" b="0"/>
          <wp:wrapNone/>
          <wp:docPr id="1" name="Picture 1" descr="new bcem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bcems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8555" cy="1069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1BBC">
      <w:rPr>
        <w:sz w:val="16"/>
      </w:rPr>
      <w:t>Bonner County EMS</w:t>
    </w:r>
    <w:r w:rsidR="00445EA5">
      <w:rPr>
        <w:sz w:val="16"/>
      </w:rPr>
      <w:t xml:space="preserve"> System</w:t>
    </w:r>
    <w:r w:rsidR="003C1BBC">
      <w:rPr>
        <w:sz w:val="16"/>
      </w:rPr>
      <w:tab/>
    </w:r>
    <w:r w:rsidR="00445EA5">
      <w:rPr>
        <w:sz w:val="16"/>
      </w:rPr>
      <w:t>Operational Guidelines</w:t>
    </w:r>
  </w:p>
  <w:p w:rsidR="003C1BBC" w:rsidRDefault="00445EA5">
    <w:pPr>
      <w:pStyle w:val="Header"/>
      <w:rPr>
        <w:sz w:val="16"/>
      </w:rPr>
    </w:pPr>
    <w:r>
      <w:rPr>
        <w:sz w:val="16"/>
      </w:rPr>
      <w:tab/>
      <w:t>Resource Management: On-Line Medical Control</w:t>
    </w:r>
    <w:r w:rsidR="0057706D">
      <w:rPr>
        <w:sz w:val="16"/>
      </w:rPr>
      <w:t xml:space="preserve"> </w:t>
    </w:r>
    <w:r>
      <w:rPr>
        <w:sz w:val="16"/>
      </w:rPr>
      <w:t>-1020</w:t>
    </w:r>
    <w:r w:rsidR="0057706D">
      <w:rPr>
        <w:sz w:val="16"/>
      </w:rPr>
      <w:t xml:space="preserve">         </w:t>
    </w:r>
    <w:r>
      <w:rPr>
        <w:sz w:val="16"/>
      </w:rPr>
      <w:t xml:space="preserve">                           </w:t>
    </w:r>
    <w:r w:rsidR="003C1BBC">
      <w:rPr>
        <w:sz w:val="16"/>
      </w:rPr>
      <w:t xml:space="preserve">        </w:t>
    </w:r>
    <w:r>
      <w:rPr>
        <w:sz w:val="16"/>
      </w:rPr>
      <w:t xml:space="preserve">                            </w:t>
    </w:r>
    <w:r>
      <w:rPr>
        <w:sz w:val="16"/>
      </w:rPr>
      <w:tab/>
      <w:t xml:space="preserve"> </w:t>
    </w:r>
    <w:r w:rsidR="003C1BBC">
      <w:rPr>
        <w:sz w:val="16"/>
      </w:rPr>
      <w:tab/>
    </w:r>
  </w:p>
  <w:p w:rsidR="003C1BBC" w:rsidRDefault="003C1BBC">
    <w:pPr>
      <w:pStyle w:val="Header"/>
      <w:rPr>
        <w:sz w:val="16"/>
      </w:rPr>
    </w:pPr>
  </w:p>
  <w:p w:rsidR="003C1BBC" w:rsidRDefault="003C1BB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01D" w:rsidRDefault="003C1BBC">
    <w:pPr>
      <w:pStyle w:val="Header"/>
      <w:rPr>
        <w:sz w:val="16"/>
      </w:rPr>
    </w:pPr>
    <w:r>
      <w:rPr>
        <w:sz w:val="16"/>
      </w:rPr>
      <w:t>Bonner County EMS</w:t>
    </w:r>
    <w:r w:rsidR="0003301D">
      <w:rPr>
        <w:sz w:val="16"/>
      </w:rPr>
      <w:t xml:space="preserve"> System</w:t>
    </w:r>
    <w:r w:rsidR="00CD797D">
      <w:rPr>
        <w:sz w:val="16"/>
      </w:rPr>
      <w:tab/>
      <w:t>Operational Guidelines</w:t>
    </w:r>
  </w:p>
  <w:p w:rsidR="003C1BBC" w:rsidRDefault="0003301D">
    <w:pPr>
      <w:pStyle w:val="Header"/>
      <w:rPr>
        <w:sz w:val="16"/>
      </w:rPr>
    </w:pPr>
    <w:r>
      <w:rPr>
        <w:sz w:val="16"/>
      </w:rPr>
      <w:tab/>
    </w:r>
    <w:r w:rsidR="00CD797D">
      <w:rPr>
        <w:sz w:val="16"/>
      </w:rPr>
      <w:t>Resource Management</w:t>
    </w:r>
    <w:r>
      <w:rPr>
        <w:sz w:val="16"/>
      </w:rPr>
      <w:t>: On-line Medical Control-1020</w:t>
    </w:r>
    <w:r w:rsidR="003C1BBC">
      <w:rPr>
        <w:sz w:val="16"/>
      </w:rPr>
      <w:t xml:space="preserve">          </w:t>
    </w:r>
    <w:r w:rsidR="002545A5">
      <w:rPr>
        <w:sz w:val="16"/>
      </w:rPr>
      <w:t xml:space="preserve">                            </w:t>
    </w:r>
    <w:r w:rsidR="002545A5">
      <w:rPr>
        <w:sz w:val="16"/>
      </w:rPr>
      <w:tab/>
      <w:t xml:space="preserve"> </w:t>
    </w:r>
  </w:p>
  <w:p w:rsidR="003C1BBC" w:rsidRDefault="003C1BBC">
    <w:pPr>
      <w:pStyle w:val="Header"/>
      <w:rPr>
        <w:sz w:val="16"/>
      </w:rPr>
    </w:pPr>
  </w:p>
  <w:p w:rsidR="003C1BBC" w:rsidRDefault="003C1B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32DDE"/>
    <w:multiLevelType w:val="hybridMultilevel"/>
    <w:tmpl w:val="A73045E6"/>
    <w:lvl w:ilvl="0" w:tplc="00150409">
      <w:start w:val="1"/>
      <w:numFmt w:val="upperLetter"/>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nsid w:val="02CE4AB6"/>
    <w:multiLevelType w:val="hybridMultilevel"/>
    <w:tmpl w:val="83CA3F30"/>
    <w:lvl w:ilvl="0" w:tplc="00150409">
      <w:start w:val="1"/>
      <w:numFmt w:val="upperLetter"/>
      <w:lvlText w:val="%1."/>
      <w:lvlJc w:val="left"/>
      <w:pPr>
        <w:tabs>
          <w:tab w:val="num" w:pos="720"/>
        </w:tabs>
        <w:ind w:left="720" w:hanging="360"/>
      </w:pPr>
      <w:rPr>
        <w:rFonts w:hint="default"/>
      </w:rPr>
    </w:lvl>
    <w:lvl w:ilvl="1" w:tplc="0EA4005C">
      <w:start w:val="1"/>
      <w:numFmt w:val="decimal"/>
      <w:lvlText w:val="%2."/>
      <w:lvlJc w:val="left"/>
      <w:pPr>
        <w:tabs>
          <w:tab w:val="num" w:pos="1440"/>
        </w:tabs>
        <w:ind w:left="1440" w:hanging="360"/>
      </w:pPr>
      <w:rPr>
        <w:rFonts w:hint="default"/>
      </w:rPr>
    </w:lvl>
    <w:lvl w:ilvl="2" w:tplc="1052DC54">
      <w:start w:val="1"/>
      <w:numFmt w:val="lowerLetter"/>
      <w:lvlText w:val="%3."/>
      <w:lvlJc w:val="left"/>
      <w:pPr>
        <w:tabs>
          <w:tab w:val="num" w:pos="2340"/>
        </w:tabs>
        <w:ind w:left="2340" w:hanging="360"/>
      </w:pPr>
      <w:rPr>
        <w:rFonts w:hint="default"/>
      </w:rPr>
    </w:lvl>
    <w:lvl w:ilvl="3" w:tplc="00150409">
      <w:start w:val="1"/>
      <w:numFmt w:val="upperLetter"/>
      <w:lvlText w:val="%4."/>
      <w:lvlJc w:val="left"/>
      <w:pPr>
        <w:tabs>
          <w:tab w:val="num" w:pos="2880"/>
        </w:tabs>
        <w:ind w:left="2880" w:hanging="360"/>
      </w:pPr>
      <w:rPr>
        <w:rFonts w:hint="default"/>
      </w:r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nsid w:val="042243F6"/>
    <w:multiLevelType w:val="hybridMultilevel"/>
    <w:tmpl w:val="F35EE6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FC4A8F"/>
    <w:multiLevelType w:val="hybridMultilevel"/>
    <w:tmpl w:val="28D013A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0CF82E19"/>
    <w:multiLevelType w:val="multilevel"/>
    <w:tmpl w:val="40CE8D90"/>
    <w:lvl w:ilvl="0">
      <w:start w:val="1"/>
      <w:numFmt w:val="upperLetter"/>
      <w:lvlText w:val="%1."/>
      <w:lvlJc w:val="left"/>
      <w:pPr>
        <w:tabs>
          <w:tab w:val="num" w:pos="0"/>
        </w:tabs>
        <w:ind w:left="360" w:hanging="360"/>
      </w:pPr>
      <w:rPr>
        <w:rFonts w:hint="default"/>
      </w:rPr>
    </w:lvl>
    <w:lvl w:ilvl="1">
      <w:start w:val="1"/>
      <w:numFmt w:val="decimal"/>
      <w:lvlText w:val="%2."/>
      <w:lvlJc w:val="left"/>
      <w:pPr>
        <w:tabs>
          <w:tab w:val="num" w:pos="0"/>
        </w:tabs>
        <w:ind w:left="648" w:hanging="288"/>
      </w:pPr>
      <w:rPr>
        <w:rFonts w:hint="default"/>
      </w:rPr>
    </w:lvl>
    <w:lvl w:ilvl="2">
      <w:start w:val="1"/>
      <w:numFmt w:val="lowerLetter"/>
      <w:lvlText w:val="%3)"/>
      <w:lvlJc w:val="left"/>
      <w:pPr>
        <w:tabs>
          <w:tab w:val="num" w:pos="0"/>
        </w:tabs>
        <w:ind w:left="936" w:hanging="288"/>
      </w:pPr>
      <w:rPr>
        <w:rFonts w:hint="default"/>
      </w:rPr>
    </w:lvl>
    <w:lvl w:ilvl="3">
      <w:start w:val="1"/>
      <w:numFmt w:val="lowerLetter"/>
      <w:lvlText w:val="%4)"/>
      <w:lvlJc w:val="left"/>
      <w:pPr>
        <w:tabs>
          <w:tab w:val="num" w:pos="0"/>
        </w:tabs>
        <w:ind w:left="1656" w:hanging="720"/>
      </w:pPr>
      <w:rPr>
        <w:rFonts w:hint="default"/>
      </w:rPr>
    </w:lvl>
    <w:lvl w:ilvl="4">
      <w:start w:val="1"/>
      <w:numFmt w:val="decimal"/>
      <w:lvlText w:val="(%5)"/>
      <w:lvlJc w:val="left"/>
      <w:pPr>
        <w:tabs>
          <w:tab w:val="num" w:pos="0"/>
        </w:tabs>
        <w:ind w:left="2376" w:hanging="720"/>
      </w:pPr>
      <w:rPr>
        <w:rFonts w:hint="default"/>
      </w:rPr>
    </w:lvl>
    <w:lvl w:ilvl="5">
      <w:start w:val="1"/>
      <w:numFmt w:val="lowerLetter"/>
      <w:lvlText w:val="(%6)"/>
      <w:lvlJc w:val="left"/>
      <w:pPr>
        <w:tabs>
          <w:tab w:val="num" w:pos="0"/>
        </w:tabs>
        <w:ind w:left="3096" w:hanging="720"/>
      </w:pPr>
      <w:rPr>
        <w:rFonts w:hint="default"/>
      </w:rPr>
    </w:lvl>
    <w:lvl w:ilvl="6">
      <w:start w:val="1"/>
      <w:numFmt w:val="lowerRoman"/>
      <w:lvlText w:val="(%7)"/>
      <w:lvlJc w:val="left"/>
      <w:pPr>
        <w:tabs>
          <w:tab w:val="num" w:pos="0"/>
        </w:tabs>
        <w:ind w:left="3816" w:hanging="720"/>
      </w:pPr>
      <w:rPr>
        <w:rFonts w:hint="default"/>
      </w:rPr>
    </w:lvl>
    <w:lvl w:ilvl="7">
      <w:start w:val="1"/>
      <w:numFmt w:val="lowerLetter"/>
      <w:lvlText w:val="(%8)"/>
      <w:lvlJc w:val="left"/>
      <w:pPr>
        <w:tabs>
          <w:tab w:val="num" w:pos="0"/>
        </w:tabs>
        <w:ind w:left="4536" w:hanging="720"/>
      </w:pPr>
      <w:rPr>
        <w:rFonts w:hint="default"/>
      </w:rPr>
    </w:lvl>
    <w:lvl w:ilvl="8">
      <w:start w:val="1"/>
      <w:numFmt w:val="lowerRoman"/>
      <w:lvlText w:val="(%9)"/>
      <w:lvlJc w:val="left"/>
      <w:pPr>
        <w:tabs>
          <w:tab w:val="num" w:pos="0"/>
        </w:tabs>
        <w:ind w:left="5256" w:hanging="720"/>
      </w:pPr>
      <w:rPr>
        <w:rFonts w:hint="default"/>
      </w:rPr>
    </w:lvl>
  </w:abstractNum>
  <w:abstractNum w:abstractNumId="5">
    <w:nsid w:val="0FEC05A3"/>
    <w:multiLevelType w:val="hybridMultilevel"/>
    <w:tmpl w:val="D6B6A6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7D8711B"/>
    <w:multiLevelType w:val="hybridMultilevel"/>
    <w:tmpl w:val="DAE05E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85405E6"/>
    <w:multiLevelType w:val="hybridMultilevel"/>
    <w:tmpl w:val="DFBE36B2"/>
    <w:lvl w:ilvl="0" w:tplc="000F0409">
      <w:start w:val="1"/>
      <w:numFmt w:val="decimal"/>
      <w:lvlText w:val="%1."/>
      <w:lvlJc w:val="left"/>
      <w:pPr>
        <w:tabs>
          <w:tab w:val="num" w:pos="720"/>
        </w:tabs>
        <w:ind w:left="720" w:hanging="360"/>
      </w:pPr>
    </w:lvl>
    <w:lvl w:ilvl="1" w:tplc="AA88D6D6">
      <w:start w:val="1"/>
      <w:numFmt w:val="lowerLetter"/>
      <w:lvlText w:val="%2."/>
      <w:lvlJc w:val="left"/>
      <w:pPr>
        <w:tabs>
          <w:tab w:val="num" w:pos="1440"/>
        </w:tabs>
        <w:ind w:left="1440" w:hanging="36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1CA80C58"/>
    <w:multiLevelType w:val="hybridMultilevel"/>
    <w:tmpl w:val="94F882F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1D5D212B"/>
    <w:multiLevelType w:val="hybridMultilevel"/>
    <w:tmpl w:val="3176E7E4"/>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F507672"/>
    <w:multiLevelType w:val="hybridMultilevel"/>
    <w:tmpl w:val="AE1CEF0A"/>
    <w:lvl w:ilvl="0" w:tplc="0C28AA7A">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01204E6"/>
    <w:multiLevelType w:val="multilevel"/>
    <w:tmpl w:val="0E007FEA"/>
    <w:lvl w:ilvl="0">
      <w:start w:val="1"/>
      <w:numFmt w:val="upperLetter"/>
      <w:lvlText w:val="%1."/>
      <w:lvlJc w:val="left"/>
      <w:pPr>
        <w:tabs>
          <w:tab w:val="num" w:pos="0"/>
        </w:tabs>
        <w:ind w:left="360" w:hanging="360"/>
      </w:pPr>
      <w:rPr>
        <w:rFonts w:hint="default"/>
      </w:rPr>
    </w:lvl>
    <w:lvl w:ilvl="1">
      <w:start w:val="1"/>
      <w:numFmt w:val="decimal"/>
      <w:lvlText w:val="%2."/>
      <w:lvlJc w:val="left"/>
      <w:pPr>
        <w:tabs>
          <w:tab w:val="num" w:pos="0"/>
        </w:tabs>
        <w:ind w:left="648" w:hanging="288"/>
      </w:pPr>
      <w:rPr>
        <w:rFonts w:hint="default"/>
      </w:rPr>
    </w:lvl>
    <w:lvl w:ilvl="2">
      <w:start w:val="1"/>
      <w:numFmt w:val="lowerLetter"/>
      <w:lvlText w:val="%3)"/>
      <w:lvlJc w:val="left"/>
      <w:pPr>
        <w:tabs>
          <w:tab w:val="num" w:pos="0"/>
        </w:tabs>
        <w:ind w:left="936" w:hanging="288"/>
      </w:pPr>
      <w:rPr>
        <w:rFonts w:hint="default"/>
      </w:rPr>
    </w:lvl>
    <w:lvl w:ilvl="3">
      <w:start w:val="1"/>
      <w:numFmt w:val="lowerLetter"/>
      <w:lvlText w:val="%4)"/>
      <w:lvlJc w:val="left"/>
      <w:pPr>
        <w:tabs>
          <w:tab w:val="num" w:pos="0"/>
        </w:tabs>
        <w:ind w:left="1656" w:hanging="720"/>
      </w:pPr>
      <w:rPr>
        <w:rFonts w:hint="default"/>
      </w:rPr>
    </w:lvl>
    <w:lvl w:ilvl="4">
      <w:start w:val="1"/>
      <w:numFmt w:val="decimal"/>
      <w:lvlText w:val="(%5)"/>
      <w:lvlJc w:val="left"/>
      <w:pPr>
        <w:tabs>
          <w:tab w:val="num" w:pos="0"/>
        </w:tabs>
        <w:ind w:left="2376" w:hanging="720"/>
      </w:pPr>
      <w:rPr>
        <w:rFonts w:hint="default"/>
      </w:rPr>
    </w:lvl>
    <w:lvl w:ilvl="5">
      <w:start w:val="1"/>
      <w:numFmt w:val="lowerLetter"/>
      <w:lvlText w:val="(%6)"/>
      <w:lvlJc w:val="left"/>
      <w:pPr>
        <w:tabs>
          <w:tab w:val="num" w:pos="0"/>
        </w:tabs>
        <w:ind w:left="3096" w:hanging="720"/>
      </w:pPr>
      <w:rPr>
        <w:rFonts w:hint="default"/>
      </w:rPr>
    </w:lvl>
    <w:lvl w:ilvl="6">
      <w:start w:val="1"/>
      <w:numFmt w:val="lowerRoman"/>
      <w:lvlText w:val="(%7)"/>
      <w:lvlJc w:val="left"/>
      <w:pPr>
        <w:tabs>
          <w:tab w:val="num" w:pos="0"/>
        </w:tabs>
        <w:ind w:left="3816" w:hanging="720"/>
      </w:pPr>
      <w:rPr>
        <w:rFonts w:hint="default"/>
      </w:rPr>
    </w:lvl>
    <w:lvl w:ilvl="7">
      <w:start w:val="1"/>
      <w:numFmt w:val="lowerLetter"/>
      <w:lvlText w:val="(%8)"/>
      <w:lvlJc w:val="left"/>
      <w:pPr>
        <w:tabs>
          <w:tab w:val="num" w:pos="0"/>
        </w:tabs>
        <w:ind w:left="4536" w:hanging="720"/>
      </w:pPr>
      <w:rPr>
        <w:rFonts w:hint="default"/>
      </w:rPr>
    </w:lvl>
    <w:lvl w:ilvl="8">
      <w:start w:val="1"/>
      <w:numFmt w:val="lowerRoman"/>
      <w:lvlText w:val="(%9)"/>
      <w:lvlJc w:val="left"/>
      <w:pPr>
        <w:tabs>
          <w:tab w:val="num" w:pos="0"/>
        </w:tabs>
        <w:ind w:left="5256" w:hanging="720"/>
      </w:pPr>
      <w:rPr>
        <w:rFonts w:hint="default"/>
      </w:rPr>
    </w:lvl>
  </w:abstractNum>
  <w:abstractNum w:abstractNumId="12">
    <w:nsid w:val="215F7A5F"/>
    <w:multiLevelType w:val="hybridMultilevel"/>
    <w:tmpl w:val="BFF6E064"/>
    <w:lvl w:ilvl="0" w:tplc="00150409">
      <w:start w:val="1"/>
      <w:numFmt w:val="upperLetter"/>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nsid w:val="22D628C7"/>
    <w:multiLevelType w:val="hybridMultilevel"/>
    <w:tmpl w:val="0BFAEB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58B05A9"/>
    <w:multiLevelType w:val="hybridMultilevel"/>
    <w:tmpl w:val="A4B2C018"/>
    <w:lvl w:ilvl="0" w:tplc="0EA4005C">
      <w:start w:val="1"/>
      <w:numFmt w:val="decimal"/>
      <w:lvlText w:val="%1."/>
      <w:lvlJc w:val="left"/>
      <w:pPr>
        <w:tabs>
          <w:tab w:val="num" w:pos="1440"/>
        </w:tabs>
        <w:ind w:left="144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nsid w:val="2939377E"/>
    <w:multiLevelType w:val="multilevel"/>
    <w:tmpl w:val="40CE8D90"/>
    <w:lvl w:ilvl="0">
      <w:start w:val="1"/>
      <w:numFmt w:val="upperLetter"/>
      <w:lvlText w:val="%1."/>
      <w:lvlJc w:val="left"/>
      <w:pPr>
        <w:tabs>
          <w:tab w:val="num" w:pos="0"/>
        </w:tabs>
        <w:ind w:left="360" w:hanging="360"/>
      </w:pPr>
      <w:rPr>
        <w:rFonts w:hint="default"/>
      </w:rPr>
    </w:lvl>
    <w:lvl w:ilvl="1">
      <w:start w:val="1"/>
      <w:numFmt w:val="decimal"/>
      <w:lvlText w:val="%2."/>
      <w:lvlJc w:val="left"/>
      <w:pPr>
        <w:tabs>
          <w:tab w:val="num" w:pos="0"/>
        </w:tabs>
        <w:ind w:left="648" w:hanging="288"/>
      </w:pPr>
      <w:rPr>
        <w:rFonts w:hint="default"/>
      </w:rPr>
    </w:lvl>
    <w:lvl w:ilvl="2">
      <w:start w:val="1"/>
      <w:numFmt w:val="lowerLetter"/>
      <w:lvlText w:val="%3)"/>
      <w:lvlJc w:val="left"/>
      <w:pPr>
        <w:tabs>
          <w:tab w:val="num" w:pos="0"/>
        </w:tabs>
        <w:ind w:left="936" w:hanging="288"/>
      </w:pPr>
      <w:rPr>
        <w:rFonts w:hint="default"/>
      </w:rPr>
    </w:lvl>
    <w:lvl w:ilvl="3">
      <w:start w:val="1"/>
      <w:numFmt w:val="lowerLetter"/>
      <w:lvlText w:val="%4)"/>
      <w:lvlJc w:val="left"/>
      <w:pPr>
        <w:tabs>
          <w:tab w:val="num" w:pos="0"/>
        </w:tabs>
        <w:ind w:left="1656" w:hanging="720"/>
      </w:pPr>
      <w:rPr>
        <w:rFonts w:hint="default"/>
      </w:rPr>
    </w:lvl>
    <w:lvl w:ilvl="4">
      <w:start w:val="1"/>
      <w:numFmt w:val="decimal"/>
      <w:lvlText w:val="(%5)"/>
      <w:lvlJc w:val="left"/>
      <w:pPr>
        <w:tabs>
          <w:tab w:val="num" w:pos="0"/>
        </w:tabs>
        <w:ind w:left="2376" w:hanging="720"/>
      </w:pPr>
      <w:rPr>
        <w:rFonts w:hint="default"/>
      </w:rPr>
    </w:lvl>
    <w:lvl w:ilvl="5">
      <w:start w:val="1"/>
      <w:numFmt w:val="lowerLetter"/>
      <w:lvlText w:val="(%6)"/>
      <w:lvlJc w:val="left"/>
      <w:pPr>
        <w:tabs>
          <w:tab w:val="num" w:pos="0"/>
        </w:tabs>
        <w:ind w:left="3096" w:hanging="720"/>
      </w:pPr>
      <w:rPr>
        <w:rFonts w:hint="default"/>
      </w:rPr>
    </w:lvl>
    <w:lvl w:ilvl="6">
      <w:start w:val="1"/>
      <w:numFmt w:val="lowerRoman"/>
      <w:lvlText w:val="(%7)"/>
      <w:lvlJc w:val="left"/>
      <w:pPr>
        <w:tabs>
          <w:tab w:val="num" w:pos="0"/>
        </w:tabs>
        <w:ind w:left="3816" w:hanging="720"/>
      </w:pPr>
      <w:rPr>
        <w:rFonts w:hint="default"/>
      </w:rPr>
    </w:lvl>
    <w:lvl w:ilvl="7">
      <w:start w:val="1"/>
      <w:numFmt w:val="lowerLetter"/>
      <w:lvlText w:val="(%8)"/>
      <w:lvlJc w:val="left"/>
      <w:pPr>
        <w:tabs>
          <w:tab w:val="num" w:pos="0"/>
        </w:tabs>
        <w:ind w:left="4536" w:hanging="720"/>
      </w:pPr>
      <w:rPr>
        <w:rFonts w:hint="default"/>
      </w:rPr>
    </w:lvl>
    <w:lvl w:ilvl="8">
      <w:start w:val="1"/>
      <w:numFmt w:val="lowerRoman"/>
      <w:lvlText w:val="(%9)"/>
      <w:lvlJc w:val="left"/>
      <w:pPr>
        <w:tabs>
          <w:tab w:val="num" w:pos="0"/>
        </w:tabs>
        <w:ind w:left="5256" w:hanging="720"/>
      </w:pPr>
      <w:rPr>
        <w:rFonts w:hint="default"/>
      </w:rPr>
    </w:lvl>
  </w:abstractNum>
  <w:abstractNum w:abstractNumId="16">
    <w:nsid w:val="2A84551C"/>
    <w:multiLevelType w:val="hybridMultilevel"/>
    <w:tmpl w:val="19BCCA5C"/>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E4F545D"/>
    <w:multiLevelType w:val="hybridMultilevel"/>
    <w:tmpl w:val="732E500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2EAB1D8D"/>
    <w:multiLevelType w:val="multilevel"/>
    <w:tmpl w:val="83CA3F30"/>
    <w:lvl w:ilvl="0">
      <w:start w:val="1"/>
      <w:numFmt w:val="upp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340"/>
        </w:tabs>
        <w:ind w:left="2340" w:hanging="360"/>
      </w:pPr>
      <w:rPr>
        <w:rFonts w:hint="default"/>
      </w:rPr>
    </w:lvl>
    <w:lvl w:ilvl="3">
      <w:start w:val="1"/>
      <w:numFmt w:val="upp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33672686"/>
    <w:multiLevelType w:val="hybridMultilevel"/>
    <w:tmpl w:val="4F70FD44"/>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nsid w:val="34822361"/>
    <w:multiLevelType w:val="hybridMultilevel"/>
    <w:tmpl w:val="B84266D6"/>
    <w:lvl w:ilvl="0" w:tplc="99F674B4">
      <w:start w:val="1"/>
      <w:numFmt w:val="decimal"/>
      <w:lvlText w:val="%1."/>
      <w:lvlJc w:val="left"/>
      <w:pPr>
        <w:tabs>
          <w:tab w:val="num" w:pos="900"/>
        </w:tabs>
        <w:ind w:left="900" w:hanging="360"/>
      </w:pPr>
      <w:rPr>
        <w:b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nsid w:val="3606466F"/>
    <w:multiLevelType w:val="hybridMultilevel"/>
    <w:tmpl w:val="3E4AF0E4"/>
    <w:lvl w:ilvl="0" w:tplc="0409000F">
      <w:start w:val="1"/>
      <w:numFmt w:val="decimal"/>
      <w:lvlText w:val="%1."/>
      <w:lvlJc w:val="left"/>
      <w:pPr>
        <w:tabs>
          <w:tab w:val="num" w:pos="720"/>
        </w:tabs>
        <w:ind w:left="720" w:hanging="360"/>
      </w:pPr>
    </w:lvl>
    <w:lvl w:ilvl="1" w:tplc="F4589B2A">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FF9725E"/>
    <w:multiLevelType w:val="multilevel"/>
    <w:tmpl w:val="5DECC250"/>
    <w:lvl w:ilvl="0">
      <w:start w:val="4"/>
      <w:numFmt w:val="upperLetter"/>
      <w:lvlText w:val="%1."/>
      <w:lvlJc w:val="left"/>
      <w:pPr>
        <w:tabs>
          <w:tab w:val="num" w:pos="0"/>
        </w:tabs>
        <w:ind w:left="360" w:hanging="360"/>
      </w:pPr>
      <w:rPr>
        <w:rFonts w:hint="default"/>
      </w:rPr>
    </w:lvl>
    <w:lvl w:ilvl="1">
      <w:start w:val="1"/>
      <w:numFmt w:val="decimal"/>
      <w:lvlText w:val="%2."/>
      <w:lvlJc w:val="left"/>
      <w:pPr>
        <w:tabs>
          <w:tab w:val="num" w:pos="0"/>
        </w:tabs>
        <w:ind w:left="648" w:hanging="288"/>
      </w:pPr>
      <w:rPr>
        <w:rFonts w:hint="default"/>
      </w:rPr>
    </w:lvl>
    <w:lvl w:ilvl="2">
      <w:start w:val="1"/>
      <w:numFmt w:val="lowerLetter"/>
      <w:lvlText w:val="%3)"/>
      <w:lvlJc w:val="left"/>
      <w:pPr>
        <w:tabs>
          <w:tab w:val="num" w:pos="0"/>
        </w:tabs>
        <w:ind w:left="936" w:hanging="288"/>
      </w:pPr>
      <w:rPr>
        <w:rFonts w:hint="default"/>
      </w:rPr>
    </w:lvl>
    <w:lvl w:ilvl="3">
      <w:start w:val="1"/>
      <w:numFmt w:val="lowerLetter"/>
      <w:lvlText w:val="%4)"/>
      <w:lvlJc w:val="left"/>
      <w:pPr>
        <w:tabs>
          <w:tab w:val="num" w:pos="0"/>
        </w:tabs>
        <w:ind w:left="1656" w:hanging="720"/>
      </w:pPr>
      <w:rPr>
        <w:rFonts w:hint="default"/>
      </w:rPr>
    </w:lvl>
    <w:lvl w:ilvl="4">
      <w:start w:val="1"/>
      <w:numFmt w:val="decimal"/>
      <w:lvlText w:val="(%5)"/>
      <w:lvlJc w:val="left"/>
      <w:pPr>
        <w:tabs>
          <w:tab w:val="num" w:pos="0"/>
        </w:tabs>
        <w:ind w:left="2376" w:hanging="720"/>
      </w:pPr>
      <w:rPr>
        <w:rFonts w:hint="default"/>
      </w:rPr>
    </w:lvl>
    <w:lvl w:ilvl="5">
      <w:start w:val="1"/>
      <w:numFmt w:val="lowerLetter"/>
      <w:lvlText w:val="(%6)"/>
      <w:lvlJc w:val="left"/>
      <w:pPr>
        <w:tabs>
          <w:tab w:val="num" w:pos="0"/>
        </w:tabs>
        <w:ind w:left="3096" w:hanging="720"/>
      </w:pPr>
      <w:rPr>
        <w:rFonts w:hint="default"/>
      </w:rPr>
    </w:lvl>
    <w:lvl w:ilvl="6">
      <w:start w:val="1"/>
      <w:numFmt w:val="lowerRoman"/>
      <w:lvlText w:val="(%7)"/>
      <w:lvlJc w:val="left"/>
      <w:pPr>
        <w:tabs>
          <w:tab w:val="num" w:pos="0"/>
        </w:tabs>
        <w:ind w:left="3816" w:hanging="720"/>
      </w:pPr>
      <w:rPr>
        <w:rFonts w:hint="default"/>
      </w:rPr>
    </w:lvl>
    <w:lvl w:ilvl="7">
      <w:start w:val="1"/>
      <w:numFmt w:val="lowerLetter"/>
      <w:lvlText w:val="(%8)"/>
      <w:lvlJc w:val="left"/>
      <w:pPr>
        <w:tabs>
          <w:tab w:val="num" w:pos="0"/>
        </w:tabs>
        <w:ind w:left="4536" w:hanging="720"/>
      </w:pPr>
      <w:rPr>
        <w:rFonts w:hint="default"/>
      </w:rPr>
    </w:lvl>
    <w:lvl w:ilvl="8">
      <w:start w:val="1"/>
      <w:numFmt w:val="lowerRoman"/>
      <w:lvlText w:val="(%9)"/>
      <w:lvlJc w:val="left"/>
      <w:pPr>
        <w:tabs>
          <w:tab w:val="num" w:pos="0"/>
        </w:tabs>
        <w:ind w:left="5256" w:hanging="720"/>
      </w:pPr>
      <w:rPr>
        <w:rFonts w:hint="default"/>
      </w:rPr>
    </w:lvl>
  </w:abstractNum>
  <w:abstractNum w:abstractNumId="23">
    <w:nsid w:val="406A6DDC"/>
    <w:multiLevelType w:val="hybridMultilevel"/>
    <w:tmpl w:val="A464069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43443E4A"/>
    <w:multiLevelType w:val="hybridMultilevel"/>
    <w:tmpl w:val="A3301B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E8D4D9D"/>
    <w:multiLevelType w:val="multilevel"/>
    <w:tmpl w:val="E44020F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55A974A5"/>
    <w:multiLevelType w:val="multilevel"/>
    <w:tmpl w:val="D6F28AC4"/>
    <w:lvl w:ilvl="0">
      <w:start w:val="1"/>
      <w:numFmt w:val="upperLetter"/>
      <w:lvlText w:val="%1."/>
      <w:lvlJc w:val="left"/>
      <w:pPr>
        <w:tabs>
          <w:tab w:val="num" w:pos="0"/>
        </w:tabs>
        <w:ind w:left="360" w:hanging="360"/>
      </w:pPr>
      <w:rPr>
        <w:rFonts w:hint="default"/>
      </w:rPr>
    </w:lvl>
    <w:lvl w:ilvl="1">
      <w:start w:val="1"/>
      <w:numFmt w:val="decimal"/>
      <w:lvlText w:val="%2."/>
      <w:lvlJc w:val="left"/>
      <w:pPr>
        <w:tabs>
          <w:tab w:val="num" w:pos="0"/>
        </w:tabs>
        <w:ind w:left="648" w:hanging="288"/>
      </w:pPr>
      <w:rPr>
        <w:rFonts w:hint="default"/>
      </w:rPr>
    </w:lvl>
    <w:lvl w:ilvl="2">
      <w:start w:val="1"/>
      <w:numFmt w:val="lowerLetter"/>
      <w:lvlText w:val="%3)"/>
      <w:lvlJc w:val="left"/>
      <w:pPr>
        <w:tabs>
          <w:tab w:val="num" w:pos="0"/>
        </w:tabs>
        <w:ind w:left="936" w:hanging="288"/>
      </w:pPr>
      <w:rPr>
        <w:rFonts w:hint="default"/>
      </w:rPr>
    </w:lvl>
    <w:lvl w:ilvl="3">
      <w:start w:val="1"/>
      <w:numFmt w:val="lowerLetter"/>
      <w:lvlText w:val="%4)"/>
      <w:lvlJc w:val="left"/>
      <w:pPr>
        <w:tabs>
          <w:tab w:val="num" w:pos="0"/>
        </w:tabs>
        <w:ind w:left="1656" w:hanging="720"/>
      </w:pPr>
      <w:rPr>
        <w:rFonts w:hint="default"/>
      </w:rPr>
    </w:lvl>
    <w:lvl w:ilvl="4">
      <w:start w:val="1"/>
      <w:numFmt w:val="decimal"/>
      <w:lvlText w:val="(%5)"/>
      <w:lvlJc w:val="left"/>
      <w:pPr>
        <w:tabs>
          <w:tab w:val="num" w:pos="0"/>
        </w:tabs>
        <w:ind w:left="2376" w:hanging="720"/>
      </w:pPr>
      <w:rPr>
        <w:rFonts w:hint="default"/>
      </w:rPr>
    </w:lvl>
    <w:lvl w:ilvl="5">
      <w:start w:val="1"/>
      <w:numFmt w:val="lowerLetter"/>
      <w:lvlText w:val="(%6)"/>
      <w:lvlJc w:val="left"/>
      <w:pPr>
        <w:tabs>
          <w:tab w:val="num" w:pos="0"/>
        </w:tabs>
        <w:ind w:left="3096" w:hanging="720"/>
      </w:pPr>
      <w:rPr>
        <w:rFonts w:hint="default"/>
      </w:rPr>
    </w:lvl>
    <w:lvl w:ilvl="6">
      <w:start w:val="1"/>
      <w:numFmt w:val="lowerRoman"/>
      <w:lvlText w:val="(%7)"/>
      <w:lvlJc w:val="left"/>
      <w:pPr>
        <w:tabs>
          <w:tab w:val="num" w:pos="0"/>
        </w:tabs>
        <w:ind w:left="3816" w:hanging="720"/>
      </w:pPr>
      <w:rPr>
        <w:rFonts w:hint="default"/>
      </w:rPr>
    </w:lvl>
    <w:lvl w:ilvl="7">
      <w:start w:val="1"/>
      <w:numFmt w:val="lowerLetter"/>
      <w:lvlText w:val="(%8)"/>
      <w:lvlJc w:val="left"/>
      <w:pPr>
        <w:tabs>
          <w:tab w:val="num" w:pos="0"/>
        </w:tabs>
        <w:ind w:left="4536" w:hanging="720"/>
      </w:pPr>
      <w:rPr>
        <w:rFonts w:hint="default"/>
      </w:rPr>
    </w:lvl>
    <w:lvl w:ilvl="8">
      <w:start w:val="1"/>
      <w:numFmt w:val="lowerRoman"/>
      <w:lvlText w:val="(%9)"/>
      <w:lvlJc w:val="left"/>
      <w:pPr>
        <w:tabs>
          <w:tab w:val="num" w:pos="0"/>
        </w:tabs>
        <w:ind w:left="5256" w:hanging="720"/>
      </w:pPr>
      <w:rPr>
        <w:rFonts w:hint="default"/>
      </w:rPr>
    </w:lvl>
  </w:abstractNum>
  <w:abstractNum w:abstractNumId="27">
    <w:nsid w:val="587008A2"/>
    <w:multiLevelType w:val="hybridMultilevel"/>
    <w:tmpl w:val="28EEC12A"/>
    <w:lvl w:ilvl="0" w:tplc="00150409">
      <w:start w:val="1"/>
      <w:numFmt w:val="upp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8">
    <w:nsid w:val="5F976292"/>
    <w:multiLevelType w:val="hybridMultilevel"/>
    <w:tmpl w:val="AEF806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0154C5C"/>
    <w:multiLevelType w:val="hybridMultilevel"/>
    <w:tmpl w:val="7D84D5F0"/>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64A430EF"/>
    <w:multiLevelType w:val="multilevel"/>
    <w:tmpl w:val="E94CB360"/>
    <w:lvl w:ilvl="0">
      <w:start w:val="1"/>
      <w:numFmt w:val="upp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669359F2"/>
    <w:multiLevelType w:val="hybridMultilevel"/>
    <w:tmpl w:val="C8A88AD6"/>
    <w:lvl w:ilvl="0" w:tplc="00150409">
      <w:start w:val="1"/>
      <w:numFmt w:val="upperLetter"/>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2">
    <w:nsid w:val="720B615E"/>
    <w:multiLevelType w:val="multilevel"/>
    <w:tmpl w:val="A8A4120E"/>
    <w:lvl w:ilvl="0">
      <w:start w:val="1"/>
      <w:numFmt w:val="upperLetter"/>
      <w:lvlText w:val="%1."/>
      <w:lvlJc w:val="left"/>
      <w:pPr>
        <w:tabs>
          <w:tab w:val="num" w:pos="0"/>
        </w:tabs>
        <w:ind w:left="360" w:hanging="360"/>
      </w:pPr>
      <w:rPr>
        <w:rFonts w:hint="default"/>
      </w:rPr>
    </w:lvl>
    <w:lvl w:ilvl="1">
      <w:start w:val="1"/>
      <w:numFmt w:val="decimal"/>
      <w:lvlText w:val="%2."/>
      <w:lvlJc w:val="left"/>
      <w:pPr>
        <w:tabs>
          <w:tab w:val="num" w:pos="0"/>
        </w:tabs>
        <w:ind w:left="648" w:hanging="288"/>
      </w:pPr>
      <w:rPr>
        <w:rFonts w:hint="default"/>
      </w:rPr>
    </w:lvl>
    <w:lvl w:ilvl="2">
      <w:start w:val="1"/>
      <w:numFmt w:val="lowerLetter"/>
      <w:lvlText w:val="%3)"/>
      <w:lvlJc w:val="left"/>
      <w:pPr>
        <w:tabs>
          <w:tab w:val="num" w:pos="0"/>
        </w:tabs>
        <w:ind w:left="936" w:hanging="288"/>
      </w:pPr>
      <w:rPr>
        <w:rFonts w:hint="default"/>
      </w:rPr>
    </w:lvl>
    <w:lvl w:ilvl="3">
      <w:start w:val="1"/>
      <w:numFmt w:val="lowerLetter"/>
      <w:lvlText w:val="%4)"/>
      <w:lvlJc w:val="left"/>
      <w:pPr>
        <w:tabs>
          <w:tab w:val="num" w:pos="0"/>
        </w:tabs>
        <w:ind w:left="1656" w:hanging="720"/>
      </w:pPr>
      <w:rPr>
        <w:rFonts w:hint="default"/>
      </w:rPr>
    </w:lvl>
    <w:lvl w:ilvl="4">
      <w:start w:val="1"/>
      <w:numFmt w:val="decimal"/>
      <w:lvlText w:val="(%5)"/>
      <w:lvlJc w:val="left"/>
      <w:pPr>
        <w:tabs>
          <w:tab w:val="num" w:pos="0"/>
        </w:tabs>
        <w:ind w:left="2376" w:hanging="720"/>
      </w:pPr>
      <w:rPr>
        <w:rFonts w:hint="default"/>
      </w:rPr>
    </w:lvl>
    <w:lvl w:ilvl="5">
      <w:start w:val="1"/>
      <w:numFmt w:val="lowerLetter"/>
      <w:lvlText w:val="(%6)"/>
      <w:lvlJc w:val="left"/>
      <w:pPr>
        <w:tabs>
          <w:tab w:val="num" w:pos="0"/>
        </w:tabs>
        <w:ind w:left="3096" w:hanging="720"/>
      </w:pPr>
      <w:rPr>
        <w:rFonts w:hint="default"/>
      </w:rPr>
    </w:lvl>
    <w:lvl w:ilvl="6">
      <w:start w:val="1"/>
      <w:numFmt w:val="lowerRoman"/>
      <w:lvlText w:val="(%7)"/>
      <w:lvlJc w:val="left"/>
      <w:pPr>
        <w:tabs>
          <w:tab w:val="num" w:pos="0"/>
        </w:tabs>
        <w:ind w:left="3816" w:hanging="720"/>
      </w:pPr>
      <w:rPr>
        <w:rFonts w:hint="default"/>
      </w:rPr>
    </w:lvl>
    <w:lvl w:ilvl="7">
      <w:start w:val="1"/>
      <w:numFmt w:val="lowerLetter"/>
      <w:lvlText w:val="(%8)"/>
      <w:lvlJc w:val="left"/>
      <w:pPr>
        <w:tabs>
          <w:tab w:val="num" w:pos="0"/>
        </w:tabs>
        <w:ind w:left="4536" w:hanging="720"/>
      </w:pPr>
      <w:rPr>
        <w:rFonts w:hint="default"/>
      </w:rPr>
    </w:lvl>
    <w:lvl w:ilvl="8">
      <w:start w:val="1"/>
      <w:numFmt w:val="lowerRoman"/>
      <w:lvlText w:val="(%9)"/>
      <w:lvlJc w:val="left"/>
      <w:pPr>
        <w:tabs>
          <w:tab w:val="num" w:pos="0"/>
        </w:tabs>
        <w:ind w:left="5256" w:hanging="720"/>
      </w:pPr>
      <w:rPr>
        <w:rFonts w:hint="default"/>
      </w:rPr>
    </w:lvl>
  </w:abstractNum>
  <w:abstractNum w:abstractNumId="33">
    <w:nsid w:val="737E08CC"/>
    <w:multiLevelType w:val="multilevel"/>
    <w:tmpl w:val="40CE8D90"/>
    <w:lvl w:ilvl="0">
      <w:start w:val="1"/>
      <w:numFmt w:val="upperLetter"/>
      <w:lvlText w:val="%1."/>
      <w:lvlJc w:val="left"/>
      <w:pPr>
        <w:tabs>
          <w:tab w:val="num" w:pos="0"/>
        </w:tabs>
        <w:ind w:left="360" w:hanging="360"/>
      </w:pPr>
      <w:rPr>
        <w:rFonts w:hint="default"/>
      </w:rPr>
    </w:lvl>
    <w:lvl w:ilvl="1">
      <w:start w:val="1"/>
      <w:numFmt w:val="decimal"/>
      <w:lvlText w:val="%2."/>
      <w:lvlJc w:val="left"/>
      <w:pPr>
        <w:tabs>
          <w:tab w:val="num" w:pos="0"/>
        </w:tabs>
        <w:ind w:left="648" w:hanging="288"/>
      </w:pPr>
      <w:rPr>
        <w:rFonts w:hint="default"/>
      </w:rPr>
    </w:lvl>
    <w:lvl w:ilvl="2">
      <w:start w:val="1"/>
      <w:numFmt w:val="lowerLetter"/>
      <w:lvlText w:val="%3)"/>
      <w:lvlJc w:val="left"/>
      <w:pPr>
        <w:tabs>
          <w:tab w:val="num" w:pos="0"/>
        </w:tabs>
        <w:ind w:left="936" w:hanging="288"/>
      </w:pPr>
      <w:rPr>
        <w:rFonts w:hint="default"/>
      </w:rPr>
    </w:lvl>
    <w:lvl w:ilvl="3">
      <w:start w:val="1"/>
      <w:numFmt w:val="lowerLetter"/>
      <w:lvlText w:val="%4)"/>
      <w:lvlJc w:val="left"/>
      <w:pPr>
        <w:tabs>
          <w:tab w:val="num" w:pos="0"/>
        </w:tabs>
        <w:ind w:left="1656" w:hanging="720"/>
      </w:pPr>
      <w:rPr>
        <w:rFonts w:hint="default"/>
      </w:rPr>
    </w:lvl>
    <w:lvl w:ilvl="4">
      <w:start w:val="1"/>
      <w:numFmt w:val="decimal"/>
      <w:lvlText w:val="(%5)"/>
      <w:lvlJc w:val="left"/>
      <w:pPr>
        <w:tabs>
          <w:tab w:val="num" w:pos="0"/>
        </w:tabs>
        <w:ind w:left="2376" w:hanging="720"/>
      </w:pPr>
      <w:rPr>
        <w:rFonts w:hint="default"/>
      </w:rPr>
    </w:lvl>
    <w:lvl w:ilvl="5">
      <w:start w:val="1"/>
      <w:numFmt w:val="lowerLetter"/>
      <w:lvlText w:val="(%6)"/>
      <w:lvlJc w:val="left"/>
      <w:pPr>
        <w:tabs>
          <w:tab w:val="num" w:pos="0"/>
        </w:tabs>
        <w:ind w:left="3096" w:hanging="720"/>
      </w:pPr>
      <w:rPr>
        <w:rFonts w:hint="default"/>
      </w:rPr>
    </w:lvl>
    <w:lvl w:ilvl="6">
      <w:start w:val="1"/>
      <w:numFmt w:val="lowerRoman"/>
      <w:lvlText w:val="(%7)"/>
      <w:lvlJc w:val="left"/>
      <w:pPr>
        <w:tabs>
          <w:tab w:val="num" w:pos="0"/>
        </w:tabs>
        <w:ind w:left="3816" w:hanging="720"/>
      </w:pPr>
      <w:rPr>
        <w:rFonts w:hint="default"/>
      </w:rPr>
    </w:lvl>
    <w:lvl w:ilvl="7">
      <w:start w:val="1"/>
      <w:numFmt w:val="lowerLetter"/>
      <w:lvlText w:val="(%8)"/>
      <w:lvlJc w:val="left"/>
      <w:pPr>
        <w:tabs>
          <w:tab w:val="num" w:pos="0"/>
        </w:tabs>
        <w:ind w:left="4536" w:hanging="720"/>
      </w:pPr>
      <w:rPr>
        <w:rFonts w:hint="default"/>
      </w:rPr>
    </w:lvl>
    <w:lvl w:ilvl="8">
      <w:start w:val="1"/>
      <w:numFmt w:val="lowerRoman"/>
      <w:lvlText w:val="(%9)"/>
      <w:lvlJc w:val="left"/>
      <w:pPr>
        <w:tabs>
          <w:tab w:val="num" w:pos="0"/>
        </w:tabs>
        <w:ind w:left="5256" w:hanging="720"/>
      </w:pPr>
      <w:rPr>
        <w:rFonts w:hint="default"/>
      </w:rPr>
    </w:lvl>
  </w:abstractNum>
  <w:abstractNum w:abstractNumId="34">
    <w:nsid w:val="77CC0E82"/>
    <w:multiLevelType w:val="hybridMultilevel"/>
    <w:tmpl w:val="93FEF4B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5">
    <w:nsid w:val="7D0A3468"/>
    <w:multiLevelType w:val="hybridMultilevel"/>
    <w:tmpl w:val="E44020F2"/>
    <w:lvl w:ilvl="0" w:tplc="000F0409">
      <w:start w:val="1"/>
      <w:numFmt w:val="decimal"/>
      <w:lvlText w:val="%1."/>
      <w:lvlJc w:val="left"/>
      <w:pPr>
        <w:tabs>
          <w:tab w:val="num" w:pos="720"/>
        </w:tabs>
        <w:ind w:left="720" w:hanging="360"/>
      </w:pPr>
      <w:rPr>
        <w:rFonts w:hint="default"/>
      </w:rPr>
    </w:lvl>
    <w:lvl w:ilvl="1" w:tplc="AE0A20FC">
      <w:start w:val="1"/>
      <w:numFmt w:val="decimal"/>
      <w:lvlText w:val="%2."/>
      <w:lvlJc w:val="left"/>
      <w:pPr>
        <w:tabs>
          <w:tab w:val="num" w:pos="1440"/>
        </w:tabs>
        <w:ind w:left="1440" w:hanging="360"/>
      </w:pPr>
      <w:rPr>
        <w:rFonts w:hint="default"/>
      </w:rPr>
    </w:lvl>
    <w:lvl w:ilvl="2" w:tplc="0EA4005C">
      <w:start w:val="1"/>
      <w:numFmt w:val="decimal"/>
      <w:lvlText w:val="%3."/>
      <w:lvlJc w:val="left"/>
      <w:pPr>
        <w:tabs>
          <w:tab w:val="num" w:pos="2340"/>
        </w:tabs>
        <w:ind w:left="2340" w:hanging="360"/>
      </w:pPr>
      <w:rPr>
        <w:rFonts w:hint="default"/>
      </w:r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34"/>
  </w:num>
  <w:num w:numId="2">
    <w:abstractNumId w:val="27"/>
  </w:num>
  <w:num w:numId="3">
    <w:abstractNumId w:val="0"/>
  </w:num>
  <w:num w:numId="4">
    <w:abstractNumId w:val="35"/>
  </w:num>
  <w:num w:numId="5">
    <w:abstractNumId w:val="1"/>
  </w:num>
  <w:num w:numId="6">
    <w:abstractNumId w:val="14"/>
  </w:num>
  <w:num w:numId="7">
    <w:abstractNumId w:val="12"/>
  </w:num>
  <w:num w:numId="8">
    <w:abstractNumId w:val="18"/>
  </w:num>
  <w:num w:numId="9">
    <w:abstractNumId w:val="31"/>
  </w:num>
  <w:num w:numId="10">
    <w:abstractNumId w:val="30"/>
  </w:num>
  <w:num w:numId="11">
    <w:abstractNumId w:val="25"/>
  </w:num>
  <w:num w:numId="12">
    <w:abstractNumId w:val="19"/>
  </w:num>
  <w:num w:numId="13">
    <w:abstractNumId w:val="7"/>
  </w:num>
  <w:num w:numId="14">
    <w:abstractNumId w:val="20"/>
  </w:num>
  <w:num w:numId="15">
    <w:abstractNumId w:val="2"/>
  </w:num>
  <w:num w:numId="16">
    <w:abstractNumId w:val="13"/>
  </w:num>
  <w:num w:numId="17">
    <w:abstractNumId w:val="29"/>
  </w:num>
  <w:num w:numId="18">
    <w:abstractNumId w:val="21"/>
  </w:num>
  <w:num w:numId="19">
    <w:abstractNumId w:val="32"/>
  </w:num>
  <w:num w:numId="20">
    <w:abstractNumId w:val="10"/>
  </w:num>
  <w:num w:numId="21">
    <w:abstractNumId w:val="33"/>
  </w:num>
  <w:num w:numId="22">
    <w:abstractNumId w:val="26"/>
  </w:num>
  <w:num w:numId="23">
    <w:abstractNumId w:val="11"/>
  </w:num>
  <w:num w:numId="24">
    <w:abstractNumId w:val="15"/>
  </w:num>
  <w:num w:numId="25">
    <w:abstractNumId w:val="4"/>
  </w:num>
  <w:num w:numId="26">
    <w:abstractNumId w:val="22"/>
  </w:num>
  <w:num w:numId="27">
    <w:abstractNumId w:val="28"/>
  </w:num>
  <w:num w:numId="28">
    <w:abstractNumId w:val="24"/>
  </w:num>
  <w:num w:numId="29">
    <w:abstractNumId w:val="5"/>
  </w:num>
  <w:num w:numId="30">
    <w:abstractNumId w:val="6"/>
  </w:num>
  <w:num w:numId="31">
    <w:abstractNumId w:val="3"/>
  </w:num>
  <w:num w:numId="32">
    <w:abstractNumId w:val="8"/>
  </w:num>
  <w:num w:numId="33">
    <w:abstractNumId w:val="23"/>
  </w:num>
  <w:num w:numId="34">
    <w:abstractNumId w:val="17"/>
  </w:num>
  <w:num w:numId="35">
    <w:abstractNumId w:val="9"/>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7A7"/>
    <w:rsid w:val="0003301D"/>
    <w:rsid w:val="000562A8"/>
    <w:rsid w:val="00077BFE"/>
    <w:rsid w:val="000A7CD8"/>
    <w:rsid w:val="002545A5"/>
    <w:rsid w:val="002678A0"/>
    <w:rsid w:val="00280EEA"/>
    <w:rsid w:val="00394954"/>
    <w:rsid w:val="003C1BBC"/>
    <w:rsid w:val="003F75B7"/>
    <w:rsid w:val="00407306"/>
    <w:rsid w:val="00415098"/>
    <w:rsid w:val="00445EA5"/>
    <w:rsid w:val="0057706D"/>
    <w:rsid w:val="006035BC"/>
    <w:rsid w:val="006B5F2D"/>
    <w:rsid w:val="00730732"/>
    <w:rsid w:val="00804520"/>
    <w:rsid w:val="00856389"/>
    <w:rsid w:val="008E5306"/>
    <w:rsid w:val="00A8656D"/>
    <w:rsid w:val="00AB11FF"/>
    <w:rsid w:val="00AD4FAF"/>
    <w:rsid w:val="00AE6CF8"/>
    <w:rsid w:val="00B07CC6"/>
    <w:rsid w:val="00B46D70"/>
    <w:rsid w:val="00BC7101"/>
    <w:rsid w:val="00C33B9D"/>
    <w:rsid w:val="00C47521"/>
    <w:rsid w:val="00CD797D"/>
    <w:rsid w:val="00D014BA"/>
    <w:rsid w:val="00D42302"/>
    <w:rsid w:val="00D464A1"/>
    <w:rsid w:val="00D62FD5"/>
    <w:rsid w:val="00E1198F"/>
    <w:rsid w:val="00E41159"/>
    <w:rsid w:val="00E81823"/>
    <w:rsid w:val="00EE1926"/>
    <w:rsid w:val="00EE5143"/>
    <w:rsid w:val="00EE5414"/>
    <w:rsid w:val="00F2026D"/>
    <w:rsid w:val="00F460D6"/>
    <w:rsid w:val="00F508F8"/>
    <w:rsid w:val="00F6303C"/>
    <w:rsid w:val="00F81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semiHidden/>
    <w:pPr>
      <w:tabs>
        <w:tab w:val="center" w:pos="4320"/>
        <w:tab w:val="right" w:pos="8640"/>
      </w:tabs>
    </w:pPr>
  </w:style>
  <w:style w:type="paragraph" w:styleId="Title">
    <w:name w:val="Title"/>
    <w:basedOn w:val="Normal"/>
    <w:qFormat/>
    <w:pPr>
      <w:jc w:val="center"/>
    </w:pPr>
    <w:rPr>
      <w:b/>
      <w:sz w:val="20"/>
    </w:rPr>
  </w:style>
  <w:style w:type="paragraph" w:styleId="BodyText2">
    <w:name w:val="Body Text 2"/>
    <w:basedOn w:val="Normal"/>
    <w:pPr>
      <w:spacing w:before="120"/>
    </w:pPr>
    <w:rPr>
      <w:color w:val="000000"/>
      <w:sz w:val="20"/>
      <w:szCs w:val="22"/>
    </w:rPr>
  </w:style>
  <w:style w:type="paragraph" w:styleId="BodyText">
    <w:name w:val="Body Text"/>
    <w:basedOn w:val="Normal"/>
    <w:pPr>
      <w:spacing w:after="120"/>
    </w:pPr>
  </w:style>
  <w:style w:type="character" w:styleId="PageNumber">
    <w:name w:val="page number"/>
    <w:basedOn w:val="DefaultParagraphFont"/>
    <w:rsid w:val="0003301D"/>
  </w:style>
  <w:style w:type="paragraph" w:styleId="BalloonText">
    <w:name w:val="Balloon Text"/>
    <w:basedOn w:val="Normal"/>
    <w:link w:val="BalloonTextChar"/>
    <w:rsid w:val="00AE6CF8"/>
    <w:rPr>
      <w:rFonts w:ascii="Tahoma" w:hAnsi="Tahoma" w:cs="Tahoma"/>
      <w:sz w:val="16"/>
      <w:szCs w:val="16"/>
    </w:rPr>
  </w:style>
  <w:style w:type="character" w:customStyle="1" w:styleId="BalloonTextChar">
    <w:name w:val="Balloon Text Char"/>
    <w:link w:val="BalloonText"/>
    <w:rsid w:val="00AE6CF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semiHidden/>
    <w:pPr>
      <w:tabs>
        <w:tab w:val="center" w:pos="4320"/>
        <w:tab w:val="right" w:pos="8640"/>
      </w:tabs>
    </w:pPr>
  </w:style>
  <w:style w:type="paragraph" w:styleId="Title">
    <w:name w:val="Title"/>
    <w:basedOn w:val="Normal"/>
    <w:qFormat/>
    <w:pPr>
      <w:jc w:val="center"/>
    </w:pPr>
    <w:rPr>
      <w:b/>
      <w:sz w:val="20"/>
    </w:rPr>
  </w:style>
  <w:style w:type="paragraph" w:styleId="BodyText2">
    <w:name w:val="Body Text 2"/>
    <w:basedOn w:val="Normal"/>
    <w:pPr>
      <w:spacing w:before="120"/>
    </w:pPr>
    <w:rPr>
      <w:color w:val="000000"/>
      <w:sz w:val="20"/>
      <w:szCs w:val="22"/>
    </w:rPr>
  </w:style>
  <w:style w:type="paragraph" w:styleId="BodyText">
    <w:name w:val="Body Text"/>
    <w:basedOn w:val="Normal"/>
    <w:pPr>
      <w:spacing w:after="120"/>
    </w:pPr>
  </w:style>
  <w:style w:type="character" w:styleId="PageNumber">
    <w:name w:val="page number"/>
    <w:basedOn w:val="DefaultParagraphFont"/>
    <w:rsid w:val="0003301D"/>
  </w:style>
  <w:style w:type="paragraph" w:styleId="BalloonText">
    <w:name w:val="Balloon Text"/>
    <w:basedOn w:val="Normal"/>
    <w:link w:val="BalloonTextChar"/>
    <w:rsid w:val="00AE6CF8"/>
    <w:rPr>
      <w:rFonts w:ascii="Tahoma" w:hAnsi="Tahoma" w:cs="Tahoma"/>
      <w:sz w:val="16"/>
      <w:szCs w:val="16"/>
    </w:rPr>
  </w:style>
  <w:style w:type="character" w:customStyle="1" w:styleId="BalloonTextChar">
    <w:name w:val="Balloon Text Char"/>
    <w:link w:val="BalloonText"/>
    <w:rsid w:val="00AE6C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1128</Words>
  <Characters>6695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NON-TRANSPORT OF PATIENTS OR CANCELLATION OF RESPONSE</vt:lpstr>
    </vt:vector>
  </TitlesOfParts>
  <Company>Lake Pend Oreille Emergency Medicine, P.L.L.C.</Company>
  <LinksUpToDate>false</LinksUpToDate>
  <CharactersWithSpaces>7808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NON-TRANSPORT OF PATIENTS OR CANCELLATION OF RESPONSE</dc:title>
  <dc:subject/>
  <dc:creator>Ken Gramyk, M.D. LPOEM</dc:creator>
  <cp:keywords/>
  <cp:lastModifiedBy>ronjenkins</cp:lastModifiedBy>
  <cp:revision>2</cp:revision>
  <cp:lastPrinted>2011-01-23T00:09:00Z</cp:lastPrinted>
  <dcterms:created xsi:type="dcterms:W3CDTF">2014-02-27T03:43:00Z</dcterms:created>
  <dcterms:modified xsi:type="dcterms:W3CDTF">2014-02-27T03:43:00Z</dcterms:modified>
</cp:coreProperties>
</file>