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76" w:rsidRPr="006D2A89" w:rsidRDefault="005231B7">
      <w:pPr>
        <w:jc w:val="center"/>
        <w:rPr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-754380</wp:posOffset>
            </wp:positionV>
            <wp:extent cx="1138555" cy="1069975"/>
            <wp:effectExtent l="0" t="0" r="0" b="0"/>
            <wp:wrapNone/>
            <wp:docPr id="3" name="Picture 3" descr="new bcem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bcem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A3D" w:rsidRPr="006D2A89">
        <w:rPr>
          <w:b/>
          <w:color w:val="0000FF"/>
          <w:sz w:val="36"/>
          <w:szCs w:val="36"/>
        </w:rPr>
        <w:t>GUIDELINES</w:t>
      </w:r>
      <w:r w:rsidR="00D52C76" w:rsidRPr="006D2A89">
        <w:rPr>
          <w:b/>
          <w:color w:val="0000FF"/>
          <w:sz w:val="36"/>
          <w:szCs w:val="36"/>
        </w:rPr>
        <w:t xml:space="preserve"> FOR ALS </w:t>
      </w:r>
      <w:r w:rsidR="00C95A3D" w:rsidRPr="006D2A89">
        <w:rPr>
          <w:b/>
          <w:color w:val="0000FF"/>
          <w:sz w:val="36"/>
          <w:szCs w:val="36"/>
        </w:rPr>
        <w:t>UTILIZATION</w:t>
      </w:r>
    </w:p>
    <w:p w:rsidR="00D52C76" w:rsidRDefault="00D52C76">
      <w:pPr>
        <w:rPr>
          <w:sz w:val="20"/>
        </w:rPr>
      </w:pPr>
    </w:p>
    <w:p w:rsidR="00F13C75" w:rsidRDefault="00F13C75">
      <w:pPr>
        <w:rPr>
          <w:sz w:val="20"/>
        </w:rPr>
      </w:pPr>
    </w:p>
    <w:p w:rsidR="00C95A3D" w:rsidRPr="00F13C75" w:rsidRDefault="00C95A3D" w:rsidP="003E560E">
      <w:pPr>
        <w:numPr>
          <w:ilvl w:val="0"/>
          <w:numId w:val="5"/>
        </w:numPr>
      </w:pPr>
      <w:r w:rsidRPr="00F13C75">
        <w:t>Basic Life Support (BLS)</w:t>
      </w:r>
      <w:r w:rsidR="002D16D4">
        <w:t xml:space="preserve"> and </w:t>
      </w:r>
      <w:r w:rsidR="002D16D4" w:rsidRPr="00F13C75">
        <w:t>Intermediate Life Support</w:t>
      </w:r>
      <w:r w:rsidR="002D16D4">
        <w:t xml:space="preserve"> (ILS) </w:t>
      </w:r>
      <w:r w:rsidRPr="00F13C75">
        <w:t xml:space="preserve">personnel should initiate patient care and transport to the level of their ability following applicable </w:t>
      </w:r>
      <w:r w:rsidR="002D16D4" w:rsidRPr="00844C8E">
        <w:t>BLS</w:t>
      </w:r>
      <w:r w:rsidR="002D16D4">
        <w:t>/ILS</w:t>
      </w:r>
      <w:r w:rsidRPr="00F13C75">
        <w:t xml:space="preserve"> </w:t>
      </w:r>
      <w:r w:rsidR="000F6179" w:rsidRPr="00F13C75">
        <w:t>patient care treatment guidelines.</w:t>
      </w:r>
      <w:r w:rsidR="00854C64">
        <w:t xml:space="preserve">  For the purposes of these guidelines, BLS personnel will include</w:t>
      </w:r>
      <w:r w:rsidRPr="00F13C75">
        <w:t xml:space="preserve"> </w:t>
      </w:r>
      <w:r w:rsidR="00FF16A4">
        <w:t xml:space="preserve">Emergency </w:t>
      </w:r>
      <w:r w:rsidR="00854C64">
        <w:t>First Responders (</w:t>
      </w:r>
      <w:r w:rsidR="00FF16A4">
        <w:t>EM</w:t>
      </w:r>
      <w:r w:rsidR="00854C64">
        <w:t xml:space="preserve">R), and EMT </w:t>
      </w:r>
      <w:bookmarkStart w:id="0" w:name="_GoBack"/>
      <w:bookmarkEnd w:id="0"/>
      <w:r w:rsidR="00854C64">
        <w:t>Providers (E</w:t>
      </w:r>
      <w:r w:rsidR="00FF16A4">
        <w:t>MT</w:t>
      </w:r>
      <w:r w:rsidR="00854C64">
        <w:t xml:space="preserve">).  ILS personnel will include </w:t>
      </w:r>
      <w:r w:rsidR="00FF16A4">
        <w:t xml:space="preserve">Advanced EMT </w:t>
      </w:r>
      <w:r w:rsidR="00854C64">
        <w:t xml:space="preserve">Providers </w:t>
      </w:r>
      <w:r w:rsidR="00FF16A4">
        <w:t xml:space="preserve">(AEMT) </w:t>
      </w:r>
      <w:r w:rsidR="00854C64">
        <w:t>and ALS personnel will include Paramedic Providers (P).</w:t>
      </w:r>
    </w:p>
    <w:p w:rsidR="00D52C76" w:rsidRPr="00F13C75" w:rsidRDefault="00D52C76">
      <w:pPr>
        <w:numPr>
          <w:ilvl w:val="0"/>
          <w:numId w:val="5"/>
        </w:numPr>
      </w:pPr>
      <w:r w:rsidRPr="00F13C75">
        <w:t>Basic Life Support</w:t>
      </w:r>
      <w:r w:rsidR="00C95A3D" w:rsidRPr="00F13C75">
        <w:t xml:space="preserve"> and Intermediate Life Support</w:t>
      </w:r>
      <w:r w:rsidRPr="00F13C75">
        <w:t xml:space="preserve"> </w:t>
      </w:r>
      <w:r w:rsidR="00C95A3D" w:rsidRPr="00F13C75">
        <w:t>providers</w:t>
      </w:r>
      <w:r w:rsidRPr="00F13C75">
        <w:t xml:space="preserve"> may request an Advanced Life Suppor</w:t>
      </w:r>
      <w:r w:rsidR="00C95A3D" w:rsidRPr="00F13C75">
        <w:t>t (ALS) provider to participate in patient care when the</w:t>
      </w:r>
      <w:r w:rsidR="000F6179" w:rsidRPr="00F13C75">
        <w:t xml:space="preserve"> patient’s clinical needs exceed</w:t>
      </w:r>
      <w:r w:rsidR="00C95A3D" w:rsidRPr="00F13C75">
        <w:t xml:space="preserve"> their capacities or scope of practice</w:t>
      </w:r>
      <w:r w:rsidRPr="00F13C75">
        <w:t>.  These cond</w:t>
      </w:r>
      <w:r w:rsidR="00C95A3D" w:rsidRPr="00F13C75">
        <w:t>itions may include</w:t>
      </w:r>
      <w:r w:rsidRPr="00F13C75">
        <w:t xml:space="preserve"> but are not limited to: </w:t>
      </w:r>
    </w:p>
    <w:p w:rsidR="003E560E" w:rsidRPr="00F13C75" w:rsidRDefault="003E560E" w:rsidP="003E560E">
      <w:pPr>
        <w:ind w:left="1080"/>
      </w:pPr>
      <w:r w:rsidRPr="00F13C75">
        <w:t xml:space="preserve">1.  </w:t>
      </w:r>
      <w:r w:rsidR="00D52C76" w:rsidRPr="00F13C75">
        <w:t>Altered level of consciousness</w:t>
      </w:r>
      <w:r w:rsidR="007518DA" w:rsidRPr="00F13C75">
        <w:t>/ syncope</w:t>
      </w:r>
      <w:r w:rsidR="00D52C76" w:rsidRPr="00F13C75">
        <w:t>.</w:t>
      </w:r>
    </w:p>
    <w:p w:rsidR="00F13C75" w:rsidRDefault="003E560E" w:rsidP="00F13C75">
      <w:pPr>
        <w:ind w:left="1080"/>
      </w:pPr>
      <w:r w:rsidRPr="00F13C75">
        <w:t xml:space="preserve">2.  </w:t>
      </w:r>
      <w:r w:rsidR="00D52C76" w:rsidRPr="00F13C75">
        <w:t>A</w:t>
      </w:r>
      <w:r w:rsidR="00A576C2" w:rsidRPr="00F13C75">
        <w:t>naphylactic reaction or severe allergic</w:t>
      </w:r>
      <w:r w:rsidR="00D52C76" w:rsidRPr="00F13C75">
        <w:t xml:space="preserve"> reaction</w:t>
      </w:r>
      <w:r w:rsidR="00A576C2" w:rsidRPr="00F13C75">
        <w:t>s</w:t>
      </w:r>
      <w:r w:rsidR="00403546" w:rsidRPr="00F13C75">
        <w:t xml:space="preserve">, </w:t>
      </w:r>
      <w:r w:rsidR="00D52C76" w:rsidRPr="00F13C75">
        <w:t>diffi</w:t>
      </w:r>
      <w:r w:rsidR="00403546" w:rsidRPr="00F13C75">
        <w:t>culty breathing or</w:t>
      </w:r>
    </w:p>
    <w:p w:rsidR="003E560E" w:rsidRPr="00F13C75" w:rsidRDefault="00F13C75" w:rsidP="00F13C75">
      <w:pPr>
        <w:ind w:left="1080" w:firstLine="360"/>
      </w:pPr>
      <w:proofErr w:type="gramStart"/>
      <w:r>
        <w:t>swallowing</w:t>
      </w:r>
      <w:proofErr w:type="gramEnd"/>
      <w:r>
        <w:t>.</w:t>
      </w:r>
      <w:r w:rsidR="00403546" w:rsidRPr="00F13C75">
        <w:t xml:space="preserve"> </w:t>
      </w:r>
      <w:r>
        <w:t xml:space="preserve">       </w:t>
      </w:r>
    </w:p>
    <w:p w:rsidR="003E560E" w:rsidRPr="00F13C75" w:rsidRDefault="003E560E" w:rsidP="003E560E">
      <w:pPr>
        <w:ind w:left="1080"/>
      </w:pPr>
      <w:r w:rsidRPr="00F13C75">
        <w:t xml:space="preserve">3.  </w:t>
      </w:r>
      <w:r w:rsidR="00D52C76" w:rsidRPr="00F13C75">
        <w:t>Cardiac symptoms</w:t>
      </w:r>
      <w:r w:rsidR="00A576C2" w:rsidRPr="00F13C75">
        <w:t>/ cardiac arrest</w:t>
      </w:r>
      <w:r w:rsidR="00D52C76" w:rsidRPr="00F13C75">
        <w:t>.</w:t>
      </w:r>
    </w:p>
    <w:p w:rsidR="00D52C76" w:rsidRPr="00F13C75" w:rsidRDefault="003E560E" w:rsidP="003E560E">
      <w:pPr>
        <w:ind w:left="1080"/>
      </w:pPr>
      <w:r w:rsidRPr="00F13C75">
        <w:t xml:space="preserve">4.  </w:t>
      </w:r>
      <w:r w:rsidR="00D52C76" w:rsidRPr="00F13C75">
        <w:t xml:space="preserve">Multi-system trauma or severe single system trauma.  </w:t>
      </w:r>
    </w:p>
    <w:p w:rsidR="003E560E" w:rsidRPr="00F13C75" w:rsidRDefault="003E560E" w:rsidP="003E560E">
      <w:pPr>
        <w:ind w:left="1080"/>
      </w:pPr>
      <w:r w:rsidRPr="00F13C75">
        <w:t xml:space="preserve">5.  </w:t>
      </w:r>
      <w:r w:rsidR="00FF16A4">
        <w:t>OB</w:t>
      </w:r>
      <w:r w:rsidR="00D52C76" w:rsidRPr="00F13C75">
        <w:t xml:space="preserve">/Gyn (2nd or 3rd trimester bleeding or miscarriage). </w:t>
      </w:r>
    </w:p>
    <w:p w:rsidR="003E560E" w:rsidRPr="00F13C75" w:rsidRDefault="003E560E" w:rsidP="003E560E">
      <w:pPr>
        <w:ind w:left="1080"/>
      </w:pPr>
      <w:r w:rsidRPr="00F13C75">
        <w:t xml:space="preserve">6.  </w:t>
      </w:r>
      <w:r w:rsidR="00D52C76" w:rsidRPr="00F13C75">
        <w:t xml:space="preserve">Overdose/poisoning (associated with any other categories on this list). </w:t>
      </w:r>
    </w:p>
    <w:p w:rsidR="00D52C76" w:rsidRPr="00F13C75" w:rsidRDefault="003E560E" w:rsidP="003E560E">
      <w:pPr>
        <w:ind w:left="1080"/>
      </w:pPr>
      <w:r w:rsidRPr="00F13C75">
        <w:t xml:space="preserve">7.  </w:t>
      </w:r>
      <w:r w:rsidR="00D52C76" w:rsidRPr="00F13C75">
        <w:t>Respiratory distress</w:t>
      </w:r>
      <w:r w:rsidR="00A52010" w:rsidRPr="00F13C75">
        <w:t>/ respiratory arrest</w:t>
      </w:r>
      <w:r w:rsidR="00D52C76" w:rsidRPr="00F13C75">
        <w:t xml:space="preserve">.  </w:t>
      </w:r>
    </w:p>
    <w:p w:rsidR="003E560E" w:rsidRPr="00F13C75" w:rsidRDefault="003E560E" w:rsidP="003E560E">
      <w:pPr>
        <w:ind w:left="1080"/>
      </w:pPr>
      <w:r w:rsidRPr="00F13C75">
        <w:t xml:space="preserve">8.  </w:t>
      </w:r>
      <w:r w:rsidR="00D52C76" w:rsidRPr="00F13C75">
        <w:t>Seizures/convulsions</w:t>
      </w:r>
      <w:r w:rsidR="00F13C75" w:rsidRPr="00F13C75">
        <w:t xml:space="preserve"> which </w:t>
      </w:r>
      <w:r w:rsidR="00241B3C" w:rsidRPr="00F13C75">
        <w:t>are prolonged or ongoing</w:t>
      </w:r>
      <w:r w:rsidR="00D52C76" w:rsidRPr="00F13C75">
        <w:t xml:space="preserve">. </w:t>
      </w:r>
    </w:p>
    <w:p w:rsidR="00D52C76" w:rsidRPr="00F13C75" w:rsidRDefault="003E560E" w:rsidP="003E560E">
      <w:pPr>
        <w:ind w:left="1080"/>
      </w:pPr>
      <w:r w:rsidRPr="00F13C75">
        <w:t xml:space="preserve">9.  </w:t>
      </w:r>
      <w:r w:rsidR="00F13C75">
        <w:t>Shock (h</w:t>
      </w:r>
      <w:r w:rsidR="00D52C76" w:rsidRPr="00F13C75">
        <w:t>ypoperfusion</w:t>
      </w:r>
      <w:r w:rsidR="00241B3C" w:rsidRPr="00F13C75">
        <w:t xml:space="preserve">, hypotension, </w:t>
      </w:r>
      <w:proofErr w:type="gramStart"/>
      <w:r w:rsidR="00241B3C" w:rsidRPr="00F13C75">
        <w:t>hypovolemia</w:t>
      </w:r>
      <w:proofErr w:type="gramEnd"/>
      <w:r w:rsidR="00D52C76" w:rsidRPr="00F13C75">
        <w:t xml:space="preserve">).  </w:t>
      </w:r>
    </w:p>
    <w:p w:rsidR="00D52C76" w:rsidRPr="00F13C75" w:rsidRDefault="00F13C75" w:rsidP="003E560E">
      <w:pPr>
        <w:ind w:left="1080"/>
      </w:pPr>
      <w:r>
        <w:t xml:space="preserve">10. </w:t>
      </w:r>
      <w:r w:rsidR="003E560E" w:rsidRPr="00F13C75">
        <w:t xml:space="preserve">Stroke/CVA symptoms. </w:t>
      </w:r>
    </w:p>
    <w:p w:rsidR="00241B3C" w:rsidRDefault="003E560E" w:rsidP="003E560E">
      <w:pPr>
        <w:ind w:left="1080"/>
      </w:pPr>
      <w:r w:rsidRPr="00F13C75">
        <w:t xml:space="preserve">11. </w:t>
      </w:r>
      <w:r w:rsidR="00241B3C" w:rsidRPr="00F13C75">
        <w:t>Severe pain.</w:t>
      </w:r>
      <w:r w:rsidR="00D52C76" w:rsidRPr="00F13C75">
        <w:t xml:space="preserve">  </w:t>
      </w:r>
    </w:p>
    <w:p w:rsidR="00844C8E" w:rsidRPr="00844C8E" w:rsidRDefault="00844C8E" w:rsidP="00844C8E">
      <w:pPr>
        <w:ind w:left="720" w:hanging="360"/>
      </w:pPr>
      <w:r>
        <w:t>C</w:t>
      </w:r>
      <w:r w:rsidRPr="00844C8E">
        <w:t xml:space="preserve">.  </w:t>
      </w:r>
      <w:r>
        <w:tab/>
      </w:r>
      <w:r w:rsidRPr="00844C8E">
        <w:t>If transport time by BLS</w:t>
      </w:r>
      <w:r w:rsidR="002D16D4">
        <w:t>/ILS</w:t>
      </w:r>
      <w:r w:rsidRPr="00844C8E">
        <w:t xml:space="preserve"> to an appropriate receiving facility can be accomplished </w:t>
      </w:r>
      <w:r>
        <w:t xml:space="preserve">before </w:t>
      </w:r>
      <w:r w:rsidRPr="00844C8E">
        <w:t xml:space="preserve">ALS can initiate care, then the </w:t>
      </w:r>
      <w:r w:rsidR="002D16D4" w:rsidRPr="00844C8E">
        <w:t>BLS</w:t>
      </w:r>
      <w:r w:rsidR="002D16D4">
        <w:t xml:space="preserve">/ILS </w:t>
      </w:r>
      <w:r w:rsidRPr="00844C8E">
        <w:t>transport service should transport</w:t>
      </w:r>
      <w:r>
        <w:t xml:space="preserve"> as soon as possible</w:t>
      </w:r>
      <w:r w:rsidRPr="00844C8E">
        <w:t xml:space="preserve"> and should not request or should cancel ALS.</w:t>
      </w:r>
    </w:p>
    <w:p w:rsidR="00241B3C" w:rsidRPr="00F13C75" w:rsidRDefault="00844C8E" w:rsidP="00403546">
      <w:pPr>
        <w:ind w:left="720" w:hanging="360"/>
      </w:pPr>
      <w:r>
        <w:t>D</w:t>
      </w:r>
      <w:r w:rsidR="003E560E" w:rsidRPr="00F13C75">
        <w:t>.</w:t>
      </w:r>
      <w:r w:rsidR="00F13C75">
        <w:t xml:space="preserve">  </w:t>
      </w:r>
      <w:r w:rsidR="002D16D4" w:rsidRPr="00844C8E">
        <w:t>BLS</w:t>
      </w:r>
      <w:r w:rsidR="002D16D4">
        <w:t>/ILS</w:t>
      </w:r>
      <w:r w:rsidR="00D52C76" w:rsidRPr="00F13C75">
        <w:t xml:space="preserve"> services should not delay patient care or transport whil</w:t>
      </w:r>
      <w:r w:rsidR="00F13C75">
        <w:t xml:space="preserve">e waiting for ALS </w:t>
      </w:r>
      <w:r w:rsidR="00D52C76" w:rsidRPr="00F13C75">
        <w:t>personnel.  If ALS arrival at scene is not anticipated before initi</w:t>
      </w:r>
      <w:r w:rsidR="00241B3C" w:rsidRPr="00F13C75">
        <w:t xml:space="preserve">ation of transport, </w:t>
      </w:r>
      <w:r w:rsidR="00241B3C" w:rsidRPr="00F13C75">
        <w:tab/>
      </w:r>
      <w:r w:rsidR="00D52C76" w:rsidRPr="00F13C75">
        <w:t xml:space="preserve"> arrangements should be made to rendezvous with the ALS service. </w:t>
      </w:r>
    </w:p>
    <w:p w:rsidR="00241B3C" w:rsidRPr="00F13C75" w:rsidRDefault="00844C8E" w:rsidP="00403546">
      <w:pPr>
        <w:ind w:left="720" w:hanging="360"/>
      </w:pPr>
      <w:r>
        <w:t>E</w:t>
      </w:r>
      <w:r w:rsidR="003E560E" w:rsidRPr="00F13C75">
        <w:t>.</w:t>
      </w:r>
      <w:r w:rsidR="00241B3C" w:rsidRPr="00F13C75">
        <w:t xml:space="preserve">  In the case of a long </w:t>
      </w:r>
      <w:r w:rsidR="002D16D4" w:rsidRPr="00844C8E">
        <w:t>BLS</w:t>
      </w:r>
      <w:r w:rsidR="002D16D4">
        <w:t>/ILS</w:t>
      </w:r>
      <w:r w:rsidR="00241B3C" w:rsidRPr="00F13C75">
        <w:t xml:space="preserve"> transport time with a nearby ALS service coming from the opposite direction, it may be appropriate to delay transport for a short period of time while awaiting the arrival of ALS if this delay will significantly decrease the time to ALS care for the patient.  When </w:t>
      </w:r>
      <w:r w:rsidR="002D16D4" w:rsidRPr="00844C8E">
        <w:t>BLS</w:t>
      </w:r>
      <w:r w:rsidR="002D16D4">
        <w:t>/ILS</w:t>
      </w:r>
      <w:r w:rsidR="00241B3C" w:rsidRPr="00F13C75">
        <w:t xml:space="preserve"> transport time to a receiving facility is relatively short, this delay is not appropriate.  </w:t>
      </w:r>
    </w:p>
    <w:p w:rsidR="00382CF3" w:rsidRPr="00F13C75" w:rsidRDefault="002D16D4" w:rsidP="00921BE4">
      <w:pPr>
        <w:numPr>
          <w:ilvl w:val="0"/>
          <w:numId w:val="15"/>
        </w:numPr>
      </w:pPr>
      <w:r w:rsidRPr="00844C8E">
        <w:t>BLS</w:t>
      </w:r>
      <w:r>
        <w:t>/ILS</w:t>
      </w:r>
      <w:r w:rsidR="00241B3C" w:rsidRPr="00F13C75">
        <w:t xml:space="preserve"> personnel may cancel ALS provider response when the patient’s needs are met by </w:t>
      </w:r>
      <w:r w:rsidRPr="00844C8E">
        <w:t>BLS</w:t>
      </w:r>
      <w:r>
        <w:t>/ILS</w:t>
      </w:r>
      <w:r w:rsidR="00241B3C" w:rsidRPr="00F13C75">
        <w:t xml:space="preserve"> capabilities. </w:t>
      </w:r>
    </w:p>
    <w:p w:rsidR="00403546" w:rsidRPr="00F13C75" w:rsidRDefault="00403546" w:rsidP="00921BE4">
      <w:pPr>
        <w:numPr>
          <w:ilvl w:val="0"/>
          <w:numId w:val="15"/>
        </w:numPr>
      </w:pPr>
      <w:r w:rsidRPr="00F13C75">
        <w:t>Dispatch always needs to be notified of cancellations and availability for further calls of the ALS unit.</w:t>
      </w:r>
    </w:p>
    <w:p w:rsidR="00D52C76" w:rsidRDefault="00D52C76" w:rsidP="00F13C75">
      <w:pPr>
        <w:numPr>
          <w:ilvl w:val="0"/>
          <w:numId w:val="15"/>
        </w:numPr>
      </w:pPr>
      <w:r w:rsidRPr="00F13C75">
        <w:t>If at the scene of illness or injury, a bystander identifies himself or he</w:t>
      </w:r>
      <w:r w:rsidR="00921BE4">
        <w:t xml:space="preserve">rself as a licensed </w:t>
      </w:r>
      <w:r w:rsidRPr="00F13C75">
        <w:t xml:space="preserve">physician or registered nurse, follow On Scene </w:t>
      </w:r>
      <w:r w:rsidR="00382CF3" w:rsidRPr="00F13C75">
        <w:t>Medical Provider guideline</w:t>
      </w:r>
      <w:r w:rsidR="00FF16A4">
        <w:t xml:space="preserve"> (</w:t>
      </w:r>
      <w:r w:rsidRPr="00F13C75">
        <w:t>10</w:t>
      </w:r>
      <w:r w:rsidR="00382CF3" w:rsidRPr="00F13C75">
        <w:t>41</w:t>
      </w:r>
      <w:r w:rsidR="00FF16A4">
        <w:t>)</w:t>
      </w:r>
      <w:r w:rsidR="00F13C75">
        <w:t>.</w:t>
      </w:r>
      <w:r w:rsidRPr="00F13C75">
        <w:t xml:space="preserve"> </w:t>
      </w:r>
    </w:p>
    <w:p w:rsidR="001D7942" w:rsidRDefault="001D7942" w:rsidP="001D7942">
      <w:pPr>
        <w:ind w:left="360"/>
      </w:pPr>
      <w:r>
        <w:t>_____________________________________________________________________</w:t>
      </w:r>
    </w:p>
    <w:p w:rsidR="00921BE4" w:rsidRPr="00921BE4" w:rsidRDefault="00921BE4" w:rsidP="00921BE4">
      <w:pPr>
        <w:ind w:left="720" w:hanging="360"/>
      </w:pPr>
      <w:r w:rsidRPr="00921BE4">
        <w:rPr>
          <w:color w:val="008000"/>
        </w:rPr>
        <w:t>QA</w:t>
      </w:r>
      <w:r>
        <w:rPr>
          <w:color w:val="008000"/>
        </w:rPr>
        <w:tab/>
        <w:t xml:space="preserve">  </w:t>
      </w:r>
      <w:r>
        <w:t xml:space="preserve">BCEMS will review the care and outcome of patients with “ALS” diagnoses who were treated and transported by </w:t>
      </w:r>
      <w:r w:rsidR="002D16D4" w:rsidRPr="00844C8E">
        <w:t>BLS</w:t>
      </w:r>
      <w:r w:rsidR="002D16D4">
        <w:t>/ILS</w:t>
      </w:r>
      <w:r>
        <w:t xml:space="preserve"> only providers.</w:t>
      </w:r>
    </w:p>
    <w:sectPr w:rsidR="00921BE4" w:rsidRPr="00921BE4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39B" w:rsidRDefault="00E1439B">
      <w:r>
        <w:separator/>
      </w:r>
    </w:p>
  </w:endnote>
  <w:endnote w:type="continuationSeparator" w:id="0">
    <w:p w:rsidR="00E1439B" w:rsidRDefault="00E1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49" w:rsidRDefault="00F26F49">
    <w:pPr>
      <w:rPr>
        <w:sz w:val="20"/>
        <w:u w:val="single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:rsidR="00F26F49" w:rsidRDefault="00F26F49">
    <w:pPr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:rsidR="00F26F49" w:rsidRDefault="00F26F49">
    <w:pPr>
      <w:rPr>
        <w:sz w:val="20"/>
      </w:rPr>
    </w:pPr>
    <w:r>
      <w:rPr>
        <w:sz w:val="20"/>
      </w:rPr>
      <w:t xml:space="preserve">Effective date:  01/01/10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>page 2 f 2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</w:t>
    </w:r>
  </w:p>
  <w:p w:rsidR="00F26F49" w:rsidRDefault="00F26F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DB" w:rsidRDefault="005231B7" w:rsidP="006801DB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1DB">
      <w:rPr>
        <w:sz w:val="16"/>
        <w:szCs w:val="16"/>
      </w:rPr>
      <w:t>____________________________________________________________________________________________________________</w:t>
    </w:r>
  </w:p>
  <w:p w:rsidR="006801DB" w:rsidRDefault="006801DB" w:rsidP="006801DB">
    <w:pPr>
      <w:rPr>
        <w:sz w:val="16"/>
        <w:szCs w:val="16"/>
      </w:rPr>
    </w:pPr>
    <w:r>
      <w:rPr>
        <w:sz w:val="16"/>
        <w:szCs w:val="16"/>
      </w:rPr>
      <w:t>BCEMS Medical Director</w:t>
    </w:r>
  </w:p>
  <w:p w:rsidR="006801DB" w:rsidRDefault="005231B7" w:rsidP="006801DB">
    <w:pPr>
      <w:rPr>
        <w:sz w:val="16"/>
        <w:szCs w:val="16"/>
      </w:rPr>
    </w:pPr>
    <w:r>
      <w:rPr>
        <w:sz w:val="16"/>
        <w:szCs w:val="16"/>
      </w:rPr>
      <w:t>Effective: 04/01/14</w:t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</w:r>
    <w:r w:rsidR="00A254B4">
      <w:rPr>
        <w:sz w:val="16"/>
        <w:szCs w:val="16"/>
      </w:rPr>
      <w:t>final</w:t>
    </w:r>
    <w:r w:rsidR="006801DB">
      <w:rPr>
        <w:sz w:val="16"/>
        <w:szCs w:val="16"/>
      </w:rPr>
      <w:t xml:space="preserve"> </w:t>
    </w:r>
    <w:r w:rsidR="006801DB">
      <w:rPr>
        <w:sz w:val="16"/>
        <w:szCs w:val="16"/>
      </w:rPr>
      <w:fldChar w:fldCharType="begin"/>
    </w:r>
    <w:r w:rsidR="006801DB">
      <w:rPr>
        <w:sz w:val="16"/>
        <w:szCs w:val="16"/>
      </w:rPr>
      <w:instrText xml:space="preserve"> DATE \@ "M/d/yyyy" </w:instrText>
    </w:r>
    <w:r w:rsidR="006801DB">
      <w:rPr>
        <w:sz w:val="16"/>
        <w:szCs w:val="16"/>
      </w:rPr>
      <w:fldChar w:fldCharType="separate"/>
    </w:r>
    <w:r>
      <w:rPr>
        <w:noProof/>
        <w:sz w:val="16"/>
        <w:szCs w:val="16"/>
      </w:rPr>
      <w:t>2/2/2014</w:t>
    </w:r>
    <w:r w:rsidR="006801DB">
      <w:rPr>
        <w:sz w:val="16"/>
        <w:szCs w:val="16"/>
      </w:rPr>
      <w:fldChar w:fldCharType="end"/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</w:r>
    <w:r w:rsidR="006801DB">
      <w:rPr>
        <w:sz w:val="16"/>
        <w:szCs w:val="16"/>
      </w:rPr>
      <w:tab/>
      <w:t xml:space="preserve">                 page </w:t>
    </w:r>
    <w:r w:rsidR="006801DB">
      <w:rPr>
        <w:rStyle w:val="PageNumber"/>
        <w:sz w:val="16"/>
        <w:szCs w:val="16"/>
      </w:rPr>
      <w:fldChar w:fldCharType="begin"/>
    </w:r>
    <w:r w:rsidR="006801DB">
      <w:rPr>
        <w:rStyle w:val="PageNumber"/>
        <w:sz w:val="16"/>
        <w:szCs w:val="16"/>
      </w:rPr>
      <w:instrText xml:space="preserve"> PAGE </w:instrText>
    </w:r>
    <w:r w:rsidR="006801DB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="006801DB">
      <w:rPr>
        <w:rStyle w:val="PageNumber"/>
        <w:sz w:val="16"/>
        <w:szCs w:val="16"/>
      </w:rPr>
      <w:fldChar w:fldCharType="end"/>
    </w:r>
    <w:r w:rsidR="006801DB">
      <w:rPr>
        <w:rStyle w:val="PageNumber"/>
        <w:sz w:val="16"/>
        <w:szCs w:val="16"/>
      </w:rPr>
      <w:t xml:space="preserve"> </w:t>
    </w:r>
    <w:r w:rsidR="006801DB">
      <w:rPr>
        <w:sz w:val="16"/>
        <w:szCs w:val="16"/>
      </w:rPr>
      <w:t xml:space="preserve">of </w:t>
    </w:r>
    <w:r w:rsidR="006801DB">
      <w:rPr>
        <w:rStyle w:val="PageNumber"/>
        <w:sz w:val="16"/>
        <w:szCs w:val="16"/>
      </w:rPr>
      <w:fldChar w:fldCharType="begin"/>
    </w:r>
    <w:r w:rsidR="006801DB">
      <w:rPr>
        <w:rStyle w:val="PageNumber"/>
        <w:sz w:val="16"/>
        <w:szCs w:val="16"/>
      </w:rPr>
      <w:instrText xml:space="preserve"> NUMPAGES </w:instrText>
    </w:r>
    <w:r w:rsidR="006801DB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="006801DB">
      <w:rPr>
        <w:rStyle w:val="PageNumber"/>
        <w:sz w:val="16"/>
        <w:szCs w:val="16"/>
      </w:rPr>
      <w:fldChar w:fldCharType="end"/>
    </w:r>
    <w:r w:rsidR="006801DB">
      <w:rPr>
        <w:sz w:val="16"/>
        <w:szCs w:val="16"/>
      </w:rPr>
      <w:tab/>
    </w:r>
  </w:p>
  <w:p w:rsidR="00F26F49" w:rsidRDefault="00F26F49">
    <w:r>
      <w:rPr>
        <w:sz w:val="20"/>
      </w:rPr>
      <w:tab/>
    </w:r>
    <w:r>
      <w:rPr>
        <w:sz w:val="20"/>
      </w:rPr>
      <w:tab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39B" w:rsidRDefault="00E1439B">
      <w:r>
        <w:separator/>
      </w:r>
    </w:p>
  </w:footnote>
  <w:footnote w:type="continuationSeparator" w:id="0">
    <w:p w:rsidR="00E1439B" w:rsidRDefault="00E14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49" w:rsidRDefault="00F26F49">
    <w:pPr>
      <w:pStyle w:val="Header"/>
      <w:rPr>
        <w:sz w:val="16"/>
      </w:rPr>
    </w:pPr>
    <w:r>
      <w:rPr>
        <w:sz w:val="16"/>
      </w:rPr>
      <w:t>Bonner County EMS</w:t>
    </w:r>
    <w:r>
      <w:rPr>
        <w:sz w:val="16"/>
      </w:rPr>
      <w:tab/>
      <w:t xml:space="preserve">Operational Guidelines       </w:t>
    </w:r>
  </w:p>
  <w:p w:rsidR="00F26F49" w:rsidRDefault="005231B7">
    <w:pPr>
      <w:pStyle w:val="Head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-345440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F49">
      <w:rPr>
        <w:sz w:val="16"/>
      </w:rPr>
      <w:tab/>
      <w:t xml:space="preserve">Resource Management-1011                                </w:t>
    </w:r>
    <w:r w:rsidR="00F26F49">
      <w:rPr>
        <w:sz w:val="16"/>
      </w:rPr>
      <w:tab/>
      <w:t xml:space="preserve">  </w:t>
    </w:r>
    <w:r w:rsidR="00F26F49">
      <w:rPr>
        <w:sz w:val="16"/>
      </w:rPr>
      <w:tab/>
    </w:r>
  </w:p>
  <w:p w:rsidR="00F26F49" w:rsidRDefault="00F26F49">
    <w:pPr>
      <w:pStyle w:val="Header"/>
      <w:rPr>
        <w:sz w:val="16"/>
      </w:rPr>
    </w:pPr>
  </w:p>
  <w:p w:rsidR="00F26F49" w:rsidRDefault="00F26F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49" w:rsidRDefault="00F26F49">
    <w:pPr>
      <w:pStyle w:val="Header"/>
      <w:rPr>
        <w:sz w:val="16"/>
      </w:rPr>
    </w:pPr>
    <w:r>
      <w:rPr>
        <w:sz w:val="16"/>
      </w:rPr>
      <w:t>Bonner County EMS System</w:t>
    </w:r>
    <w:r>
      <w:rPr>
        <w:sz w:val="16"/>
      </w:rPr>
      <w:tab/>
      <w:t xml:space="preserve">Operational Guidelines, </w:t>
    </w:r>
  </w:p>
  <w:p w:rsidR="00F26F49" w:rsidRDefault="00F26F49">
    <w:pPr>
      <w:pStyle w:val="Header"/>
      <w:rPr>
        <w:sz w:val="16"/>
      </w:rPr>
    </w:pPr>
    <w:r>
      <w:rPr>
        <w:sz w:val="16"/>
      </w:rPr>
      <w:tab/>
      <w:t>Resource Management: ALS Utilization-1010</w:t>
    </w:r>
    <w:r>
      <w:rPr>
        <w:sz w:val="16"/>
      </w:rPr>
      <w:tab/>
    </w:r>
  </w:p>
  <w:p w:rsidR="00F26F49" w:rsidRDefault="00F26F49">
    <w:pPr>
      <w:pStyle w:val="Header"/>
      <w:rPr>
        <w:sz w:val="16"/>
      </w:rPr>
    </w:pPr>
  </w:p>
  <w:p w:rsidR="00F26F49" w:rsidRDefault="00F26F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4F03"/>
    <w:multiLevelType w:val="multilevel"/>
    <w:tmpl w:val="C596A2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04A0E53"/>
    <w:multiLevelType w:val="hybridMultilevel"/>
    <w:tmpl w:val="5112A64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B13D2"/>
    <w:multiLevelType w:val="hybridMultilevel"/>
    <w:tmpl w:val="2878040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D8677C"/>
    <w:multiLevelType w:val="hybridMultilevel"/>
    <w:tmpl w:val="4E0A32C4"/>
    <w:lvl w:ilvl="0" w:tplc="04090015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9C3D90"/>
    <w:multiLevelType w:val="multilevel"/>
    <w:tmpl w:val="4E0A32C4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2F1A93"/>
    <w:multiLevelType w:val="multilevel"/>
    <w:tmpl w:val="4E0A32C4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EA2386"/>
    <w:multiLevelType w:val="multilevel"/>
    <w:tmpl w:val="C50019F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491265"/>
    <w:multiLevelType w:val="multilevel"/>
    <w:tmpl w:val="C596A2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3DE511B"/>
    <w:multiLevelType w:val="hybridMultilevel"/>
    <w:tmpl w:val="200E4216"/>
    <w:lvl w:ilvl="0" w:tplc="04090015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666488"/>
    <w:multiLevelType w:val="hybridMultilevel"/>
    <w:tmpl w:val="D86E8DAE"/>
    <w:lvl w:ilvl="0" w:tplc="00150409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3C0252"/>
    <w:multiLevelType w:val="hybridMultilevel"/>
    <w:tmpl w:val="C596A23A"/>
    <w:lvl w:ilvl="0" w:tplc="000F0409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5A5701B7"/>
    <w:multiLevelType w:val="multilevel"/>
    <w:tmpl w:val="4E0A32C4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FB597C"/>
    <w:multiLevelType w:val="hybridMultilevel"/>
    <w:tmpl w:val="AF947288"/>
    <w:lvl w:ilvl="0" w:tplc="0409000F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EE108A5"/>
    <w:multiLevelType w:val="hybridMultilevel"/>
    <w:tmpl w:val="C50019F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4F16A1"/>
    <w:multiLevelType w:val="hybridMultilevel"/>
    <w:tmpl w:val="B55ABF0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482519"/>
    <w:multiLevelType w:val="hybridMultilevel"/>
    <w:tmpl w:val="4F5E17BA"/>
    <w:lvl w:ilvl="0" w:tplc="9686FF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6577A9"/>
    <w:multiLevelType w:val="hybridMultilevel"/>
    <w:tmpl w:val="E3C4695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0"/>
  </w:num>
  <w:num w:numId="8">
    <w:abstractNumId w:val="12"/>
  </w:num>
  <w:num w:numId="9">
    <w:abstractNumId w:val="16"/>
  </w:num>
  <w:num w:numId="10">
    <w:abstractNumId w:val="3"/>
  </w:num>
  <w:num w:numId="11">
    <w:abstractNumId w:val="11"/>
  </w:num>
  <w:num w:numId="12">
    <w:abstractNumId w:val="5"/>
  </w:num>
  <w:num w:numId="13">
    <w:abstractNumId w:val="4"/>
  </w:num>
  <w:num w:numId="14">
    <w:abstractNumId w:val="13"/>
  </w:num>
  <w:num w:numId="15">
    <w:abstractNumId w:val="8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DE"/>
    <w:rsid w:val="000F6179"/>
    <w:rsid w:val="00146A75"/>
    <w:rsid w:val="001D7942"/>
    <w:rsid w:val="001F3785"/>
    <w:rsid w:val="00241B3C"/>
    <w:rsid w:val="00242D27"/>
    <w:rsid w:val="00271159"/>
    <w:rsid w:val="002B394D"/>
    <w:rsid w:val="002D16D4"/>
    <w:rsid w:val="002F275C"/>
    <w:rsid w:val="00372E15"/>
    <w:rsid w:val="00382CF3"/>
    <w:rsid w:val="003E560E"/>
    <w:rsid w:val="00403546"/>
    <w:rsid w:val="005231B7"/>
    <w:rsid w:val="00634F87"/>
    <w:rsid w:val="00642E15"/>
    <w:rsid w:val="0064707D"/>
    <w:rsid w:val="006801DB"/>
    <w:rsid w:val="006D2A89"/>
    <w:rsid w:val="006D687F"/>
    <w:rsid w:val="006F4CA6"/>
    <w:rsid w:val="0072415C"/>
    <w:rsid w:val="007518DA"/>
    <w:rsid w:val="00794850"/>
    <w:rsid w:val="007F68FE"/>
    <w:rsid w:val="00844C8E"/>
    <w:rsid w:val="00854C64"/>
    <w:rsid w:val="008736B3"/>
    <w:rsid w:val="00921BE4"/>
    <w:rsid w:val="00A254B4"/>
    <w:rsid w:val="00A52010"/>
    <w:rsid w:val="00A576C2"/>
    <w:rsid w:val="00B745B2"/>
    <w:rsid w:val="00C84C97"/>
    <w:rsid w:val="00C95A3D"/>
    <w:rsid w:val="00C95D71"/>
    <w:rsid w:val="00CA1948"/>
    <w:rsid w:val="00D52C76"/>
    <w:rsid w:val="00E1439B"/>
    <w:rsid w:val="00F13C75"/>
    <w:rsid w:val="00F26F49"/>
    <w:rsid w:val="00FA5DEB"/>
    <w:rsid w:val="00FC21E9"/>
    <w:rsid w:val="00FF16A4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unhideWhenUsed/>
    <w:rsid w:val="006801DB"/>
  </w:style>
  <w:style w:type="paragraph" w:styleId="BalloonText">
    <w:name w:val="Balloon Text"/>
    <w:basedOn w:val="Normal"/>
    <w:link w:val="BalloonTextChar"/>
    <w:rsid w:val="00680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unhideWhenUsed/>
    <w:rsid w:val="006801DB"/>
  </w:style>
  <w:style w:type="paragraph" w:styleId="BalloonText">
    <w:name w:val="Balloon Text"/>
    <w:basedOn w:val="Normal"/>
    <w:link w:val="BalloonTextChar"/>
    <w:rsid w:val="00680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0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INDICATIONS FOR ALS USE</vt:lpstr>
    </vt:vector>
  </TitlesOfParts>
  <Company>Lake Pend Oreille Emergency Medicine, P.L.L.C.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INDICATIONS FOR ALS USE</dc:title>
  <dc:subject/>
  <dc:creator>Ken Gramyk, M.D. LPOEM</dc:creator>
  <cp:keywords/>
  <cp:lastModifiedBy>ronjenkins</cp:lastModifiedBy>
  <cp:revision>2</cp:revision>
  <dcterms:created xsi:type="dcterms:W3CDTF">2014-02-03T05:26:00Z</dcterms:created>
  <dcterms:modified xsi:type="dcterms:W3CDTF">2014-02-03T05:26:00Z</dcterms:modified>
</cp:coreProperties>
</file>