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AAB2D" w14:textId="77777777" w:rsidR="007913FD" w:rsidRPr="00706B0A" w:rsidRDefault="00E7153D" w:rsidP="00706B0A">
      <w:pPr>
        <w:jc w:val="center"/>
        <w:rPr>
          <w:b/>
          <w:color w:val="0000FF"/>
          <w:sz w:val="52"/>
          <w:szCs w:val="52"/>
        </w:rPr>
      </w:pPr>
      <w:r>
        <w:rPr>
          <w:b/>
          <w:noProof/>
          <w:color w:val="0000FF"/>
          <w:sz w:val="52"/>
          <w:szCs w:val="52"/>
        </w:rPr>
        <w:drawing>
          <wp:anchor distT="0" distB="0" distL="114300" distR="114300" simplePos="0" relativeHeight="251657728" behindDoc="0" locked="0" layoutInCell="1" allowOverlap="1" wp14:anchorId="622C583A" wp14:editId="5A4195B7">
            <wp:simplePos x="0" y="0"/>
            <wp:positionH relativeFrom="column">
              <wp:posOffset>5143500</wp:posOffset>
            </wp:positionH>
            <wp:positionV relativeFrom="paragraph">
              <wp:posOffset>-754380</wp:posOffset>
            </wp:positionV>
            <wp:extent cx="1138555" cy="1069975"/>
            <wp:effectExtent l="0" t="0" r="0" b="0"/>
            <wp:wrapNone/>
            <wp:docPr id="3" name="Picture 3" descr="new bcem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bcems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96" w:rsidRPr="007913FD">
        <w:rPr>
          <w:b/>
          <w:caps/>
          <w:color w:val="0000FF"/>
          <w:sz w:val="36"/>
          <w:szCs w:val="36"/>
        </w:rPr>
        <w:t>Operational Guidelines</w:t>
      </w:r>
    </w:p>
    <w:p w14:paraId="3B55B637" w14:textId="77777777" w:rsidR="00897533" w:rsidRPr="007913FD" w:rsidRDefault="007913FD" w:rsidP="00897533">
      <w:pPr>
        <w:jc w:val="center"/>
        <w:rPr>
          <w:b/>
          <w:caps/>
          <w:color w:val="0000FF"/>
          <w:sz w:val="36"/>
          <w:szCs w:val="36"/>
        </w:rPr>
      </w:pPr>
      <w:r>
        <w:rPr>
          <w:b/>
          <w:caps/>
          <w:color w:val="0000FF"/>
          <w:sz w:val="36"/>
          <w:szCs w:val="36"/>
        </w:rPr>
        <w:t>(Blue</w:t>
      </w:r>
      <w:r w:rsidR="00706B0A">
        <w:rPr>
          <w:b/>
          <w:caps/>
          <w:color w:val="0000FF"/>
          <w:sz w:val="36"/>
          <w:szCs w:val="36"/>
        </w:rPr>
        <w:t>, Bold caps,</w:t>
      </w:r>
      <w:r>
        <w:rPr>
          <w:b/>
          <w:caps/>
          <w:color w:val="0000FF"/>
          <w:sz w:val="36"/>
          <w:szCs w:val="36"/>
        </w:rPr>
        <w:t xml:space="preserve"> 18 pitch, times new roman)</w:t>
      </w:r>
    </w:p>
    <w:p w14:paraId="623C1FCA" w14:textId="77777777" w:rsidR="00927638" w:rsidRDefault="00927638" w:rsidP="00897533">
      <w:pPr>
        <w:jc w:val="center"/>
        <w:rPr>
          <w:b/>
          <w:color w:val="0000FF"/>
          <w:sz w:val="32"/>
          <w:szCs w:val="32"/>
        </w:rPr>
      </w:pPr>
    </w:p>
    <w:p w14:paraId="379C70FC" w14:textId="77777777" w:rsidR="007913FD" w:rsidRDefault="007913FD" w:rsidP="00897533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Operational Guidelines FormaT </w:t>
      </w:r>
    </w:p>
    <w:p w14:paraId="07A73CE8" w14:textId="77777777" w:rsidR="00927638" w:rsidRDefault="007913FD" w:rsidP="00897533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(Black</w:t>
      </w:r>
      <w:r w:rsidR="008F4471">
        <w:rPr>
          <w:b/>
          <w:caps/>
          <w:sz w:val="32"/>
          <w:szCs w:val="32"/>
        </w:rPr>
        <w:t>, Bold</w:t>
      </w:r>
      <w:r w:rsidR="00706B0A">
        <w:rPr>
          <w:b/>
          <w:caps/>
          <w:sz w:val="32"/>
          <w:szCs w:val="32"/>
        </w:rPr>
        <w:t xml:space="preserve"> caps</w:t>
      </w:r>
      <w:r>
        <w:rPr>
          <w:b/>
          <w:caps/>
          <w:sz w:val="32"/>
          <w:szCs w:val="32"/>
        </w:rPr>
        <w:t>, 16 pitch, Times new roman)</w:t>
      </w:r>
    </w:p>
    <w:p w14:paraId="35D83D17" w14:textId="77777777" w:rsidR="007913FD" w:rsidRDefault="007913FD" w:rsidP="00897533">
      <w:pPr>
        <w:jc w:val="center"/>
        <w:rPr>
          <w:b/>
          <w:caps/>
          <w:sz w:val="32"/>
          <w:szCs w:val="32"/>
        </w:rPr>
      </w:pPr>
    </w:p>
    <w:p w14:paraId="43AC66A9" w14:textId="77777777" w:rsidR="008F4471" w:rsidRDefault="007913FD" w:rsidP="007913FD">
      <w:pPr>
        <w:rPr>
          <w:b/>
          <w:caps/>
          <w:color w:val="0000FF"/>
          <w:sz w:val="28"/>
          <w:szCs w:val="28"/>
        </w:rPr>
      </w:pPr>
      <w:r w:rsidRPr="007913FD">
        <w:rPr>
          <w:b/>
          <w:caps/>
          <w:color w:val="0000FF"/>
          <w:sz w:val="28"/>
          <w:szCs w:val="28"/>
        </w:rPr>
        <w:t>Subheadings align to the left</w:t>
      </w:r>
      <w:r w:rsidR="008F4471">
        <w:rPr>
          <w:b/>
          <w:caps/>
          <w:color w:val="0000FF"/>
          <w:sz w:val="28"/>
          <w:szCs w:val="28"/>
        </w:rPr>
        <w:t xml:space="preserve"> </w:t>
      </w:r>
    </w:p>
    <w:p w14:paraId="47EB29ED" w14:textId="77777777" w:rsidR="007913FD" w:rsidRDefault="003E1E23" w:rsidP="007913FD">
      <w:pPr>
        <w:rPr>
          <w:b/>
          <w:caps/>
          <w:color w:val="0000FF"/>
          <w:sz w:val="28"/>
          <w:szCs w:val="28"/>
        </w:rPr>
      </w:pPr>
      <w:r>
        <w:rPr>
          <w:b/>
          <w:caps/>
          <w:color w:val="0000FF"/>
          <w:sz w:val="28"/>
          <w:szCs w:val="28"/>
        </w:rPr>
        <w:t>(</w:t>
      </w:r>
      <w:r w:rsidR="007913FD">
        <w:rPr>
          <w:b/>
          <w:caps/>
          <w:color w:val="0000FF"/>
          <w:sz w:val="28"/>
          <w:szCs w:val="28"/>
        </w:rPr>
        <w:t>Blue</w:t>
      </w:r>
      <w:r w:rsidR="008F4471">
        <w:rPr>
          <w:b/>
          <w:caps/>
          <w:color w:val="0000FF"/>
          <w:sz w:val="28"/>
          <w:szCs w:val="28"/>
        </w:rPr>
        <w:t>, bold</w:t>
      </w:r>
      <w:r w:rsidR="00706B0A">
        <w:rPr>
          <w:b/>
          <w:caps/>
          <w:color w:val="0000FF"/>
          <w:sz w:val="28"/>
          <w:szCs w:val="28"/>
        </w:rPr>
        <w:t xml:space="preserve"> caps</w:t>
      </w:r>
      <w:r w:rsidR="007913FD">
        <w:rPr>
          <w:b/>
          <w:caps/>
          <w:color w:val="0000FF"/>
          <w:sz w:val="28"/>
          <w:szCs w:val="28"/>
        </w:rPr>
        <w:t>, 14 pitch, Times</w:t>
      </w:r>
      <w:r w:rsidR="008F4471">
        <w:rPr>
          <w:b/>
          <w:caps/>
          <w:color w:val="0000FF"/>
          <w:sz w:val="28"/>
          <w:szCs w:val="28"/>
        </w:rPr>
        <w:t xml:space="preserve"> new roman</w:t>
      </w:r>
      <w:r w:rsidR="007913FD">
        <w:rPr>
          <w:b/>
          <w:caps/>
          <w:color w:val="0000FF"/>
          <w:sz w:val="28"/>
          <w:szCs w:val="28"/>
        </w:rPr>
        <w:t>)</w:t>
      </w:r>
    </w:p>
    <w:p w14:paraId="23B43C58" w14:textId="77777777" w:rsidR="007913FD" w:rsidRDefault="007913FD" w:rsidP="007913FD">
      <w:pPr>
        <w:rPr>
          <w:b/>
          <w:caps/>
          <w:color w:val="0000FF"/>
          <w:sz w:val="28"/>
          <w:szCs w:val="28"/>
        </w:rPr>
      </w:pPr>
    </w:p>
    <w:p w14:paraId="547BCE3D" w14:textId="77777777" w:rsidR="007913FD" w:rsidRPr="00821CF5" w:rsidRDefault="008F4471" w:rsidP="008F4471">
      <w:pPr>
        <w:numPr>
          <w:ilvl w:val="0"/>
          <w:numId w:val="4"/>
        </w:numPr>
        <w:rPr>
          <w:b/>
        </w:rPr>
      </w:pPr>
      <w:r w:rsidRPr="00821CF5">
        <w:rPr>
          <w:b/>
        </w:rPr>
        <w:t>Outline format will be used for operational guidelines</w:t>
      </w:r>
      <w:r w:rsidR="00821CF5">
        <w:rPr>
          <w:b/>
        </w:rPr>
        <w:t xml:space="preserve"> (lettered headings may be bolded)</w:t>
      </w:r>
    </w:p>
    <w:p w14:paraId="2CA3E4EF" w14:textId="77777777" w:rsidR="008F4471" w:rsidRDefault="008F4471" w:rsidP="008F4471">
      <w:pPr>
        <w:numPr>
          <w:ilvl w:val="1"/>
          <w:numId w:val="4"/>
        </w:numPr>
      </w:pPr>
      <w:r>
        <w:t xml:space="preserve">12 pitch, </w:t>
      </w:r>
    </w:p>
    <w:p w14:paraId="26927872" w14:textId="77777777" w:rsidR="008F4471" w:rsidRDefault="003E1E23" w:rsidP="003E1E23">
      <w:pPr>
        <w:ind w:left="720" w:firstLine="720"/>
      </w:pPr>
      <w:r>
        <w:t xml:space="preserve">a.  </w:t>
      </w:r>
      <w:r w:rsidR="008F4471">
        <w:t>Black ink</w:t>
      </w:r>
    </w:p>
    <w:p w14:paraId="5C237C2A" w14:textId="77777777" w:rsidR="008F4471" w:rsidRDefault="008F4471" w:rsidP="003E1E23">
      <w:pPr>
        <w:numPr>
          <w:ilvl w:val="0"/>
          <w:numId w:val="8"/>
        </w:numPr>
      </w:pPr>
      <w:r>
        <w:t>First letter capitalized</w:t>
      </w:r>
    </w:p>
    <w:p w14:paraId="585F2D6D" w14:textId="77777777" w:rsidR="00B05F96" w:rsidRDefault="00821CF5" w:rsidP="003E1E23">
      <w:pPr>
        <w:numPr>
          <w:ilvl w:val="0"/>
          <w:numId w:val="8"/>
        </w:numPr>
      </w:pPr>
      <w:r>
        <w:t>1., 2., 3., and a., b., c. lines n</w:t>
      </w:r>
      <w:r w:rsidR="00B05F96">
        <w:t>ot bolded in general</w:t>
      </w:r>
    </w:p>
    <w:p w14:paraId="565E8417" w14:textId="77777777" w:rsidR="00B05F96" w:rsidRDefault="00B05F96" w:rsidP="003E1E23">
      <w:pPr>
        <w:numPr>
          <w:ilvl w:val="0"/>
          <w:numId w:val="8"/>
        </w:numPr>
      </w:pPr>
      <w:r>
        <w:t>Space before and aft</w:t>
      </w:r>
      <w:r w:rsidR="00D15A33">
        <w:t>er 14,16 and 18 pitch headings.</w:t>
      </w:r>
    </w:p>
    <w:p w14:paraId="02FE49DD" w14:textId="77777777" w:rsidR="00B05F96" w:rsidRDefault="00B05F96" w:rsidP="003E1E23">
      <w:pPr>
        <w:numPr>
          <w:ilvl w:val="0"/>
          <w:numId w:val="8"/>
        </w:numPr>
      </w:pPr>
      <w:r>
        <w:t>Align longer sentences with body of text.</w:t>
      </w:r>
    </w:p>
    <w:p w14:paraId="70645F26" w14:textId="77777777" w:rsidR="008F4471" w:rsidRDefault="008F4471" w:rsidP="003E1E23">
      <w:pPr>
        <w:numPr>
          <w:ilvl w:val="1"/>
          <w:numId w:val="4"/>
        </w:numPr>
      </w:pPr>
      <w:r>
        <w:t>Times New Roman</w:t>
      </w:r>
    </w:p>
    <w:p w14:paraId="55A33A07" w14:textId="77777777" w:rsidR="008F4471" w:rsidRDefault="008F4471" w:rsidP="008F4471">
      <w:pPr>
        <w:numPr>
          <w:ilvl w:val="1"/>
          <w:numId w:val="4"/>
        </w:numPr>
      </w:pPr>
      <w:r>
        <w:t>Headers and footers will be 8 pitch</w:t>
      </w:r>
      <w:r w:rsidR="00890100">
        <w:t>, black, times new roman</w:t>
      </w:r>
    </w:p>
    <w:p w14:paraId="71F60DCF" w14:textId="77777777" w:rsidR="008F4471" w:rsidRPr="00821CF5" w:rsidRDefault="008F4471" w:rsidP="008F4471">
      <w:pPr>
        <w:numPr>
          <w:ilvl w:val="0"/>
          <w:numId w:val="4"/>
        </w:numPr>
        <w:rPr>
          <w:b/>
        </w:rPr>
      </w:pPr>
      <w:r w:rsidRPr="00821CF5">
        <w:rPr>
          <w:b/>
        </w:rPr>
        <w:t>Additional pages</w:t>
      </w:r>
    </w:p>
    <w:p w14:paraId="077CB44A" w14:textId="77777777" w:rsidR="008F4471" w:rsidRDefault="008F4471" w:rsidP="008F4471">
      <w:pPr>
        <w:numPr>
          <w:ilvl w:val="1"/>
          <w:numId w:val="4"/>
        </w:numPr>
      </w:pPr>
      <w:r>
        <w:t>Second pages will look like the first</w:t>
      </w:r>
    </w:p>
    <w:p w14:paraId="561D388C" w14:textId="77777777" w:rsidR="008F4471" w:rsidRDefault="00D15A33" w:rsidP="00D15A33">
      <w:pPr>
        <w:numPr>
          <w:ilvl w:val="1"/>
          <w:numId w:val="4"/>
        </w:numPr>
      </w:pPr>
      <w:r>
        <w:t>EMS</w:t>
      </w:r>
      <w:r w:rsidR="008F4471">
        <w:t xml:space="preserve"> seal to be on all guidelines pages</w:t>
      </w:r>
    </w:p>
    <w:p w14:paraId="3A0F3F82" w14:textId="77777777" w:rsidR="008F4471" w:rsidRPr="008F4471" w:rsidRDefault="008F4471" w:rsidP="008F4471">
      <w:pPr>
        <w:ind w:left="1080"/>
        <w:rPr>
          <w:sz w:val="28"/>
          <w:szCs w:val="28"/>
        </w:rPr>
      </w:pPr>
    </w:p>
    <w:p w14:paraId="7604203C" w14:textId="77777777" w:rsidR="00B05F96" w:rsidRDefault="008F4471" w:rsidP="00B05F96">
      <w:pPr>
        <w:rPr>
          <w:b/>
          <w:caps/>
          <w:color w:val="0000FF"/>
          <w:sz w:val="28"/>
          <w:szCs w:val="28"/>
        </w:rPr>
      </w:pPr>
      <w:r w:rsidRPr="008F4471">
        <w:rPr>
          <w:b/>
          <w:caps/>
          <w:color w:val="0000FF"/>
          <w:sz w:val="28"/>
          <w:szCs w:val="28"/>
        </w:rPr>
        <w:t>header and footer content</w:t>
      </w:r>
    </w:p>
    <w:p w14:paraId="17559EFA" w14:textId="77777777" w:rsidR="00B05F96" w:rsidRDefault="00B05F96" w:rsidP="00B05F96">
      <w:pPr>
        <w:rPr>
          <w:b/>
          <w:caps/>
          <w:color w:val="0000FF"/>
          <w:sz w:val="28"/>
          <w:szCs w:val="28"/>
        </w:rPr>
      </w:pPr>
    </w:p>
    <w:p w14:paraId="4AC095FE" w14:textId="77777777" w:rsidR="00B05F96" w:rsidRPr="00B05F96" w:rsidRDefault="00B05F96" w:rsidP="00B05F96">
      <w:pPr>
        <w:rPr>
          <w:b/>
        </w:rPr>
      </w:pPr>
      <w:r>
        <w:rPr>
          <w:b/>
          <w:caps/>
          <w:color w:val="0000FF"/>
          <w:sz w:val="28"/>
          <w:szCs w:val="28"/>
        </w:rPr>
        <w:tab/>
      </w:r>
      <w:r>
        <w:rPr>
          <w:b/>
        </w:rPr>
        <w:t>Header Content (O</w:t>
      </w:r>
      <w:r w:rsidRPr="00B05F96">
        <w:rPr>
          <w:b/>
        </w:rPr>
        <w:t>ptional Subheading</w:t>
      </w:r>
      <w:r>
        <w:rPr>
          <w:b/>
        </w:rPr>
        <w:t>- black, bold, 12 pitch, Capital Case)</w:t>
      </w:r>
    </w:p>
    <w:p w14:paraId="5946FB74" w14:textId="77777777" w:rsidR="00B05F96" w:rsidRPr="00821CF5" w:rsidRDefault="00B05F96" w:rsidP="00B05F96">
      <w:pPr>
        <w:numPr>
          <w:ilvl w:val="0"/>
          <w:numId w:val="5"/>
        </w:numPr>
        <w:rPr>
          <w:b/>
        </w:rPr>
      </w:pPr>
      <w:r w:rsidRPr="00821CF5">
        <w:rPr>
          <w:b/>
        </w:rPr>
        <w:t>Identifying format</w:t>
      </w:r>
      <w:r w:rsidR="00821CF5">
        <w:rPr>
          <w:b/>
        </w:rPr>
        <w:t xml:space="preserve"> </w:t>
      </w:r>
    </w:p>
    <w:p w14:paraId="1329643D" w14:textId="77777777" w:rsidR="00B05F96" w:rsidRDefault="00B05F96" w:rsidP="00B05F96">
      <w:pPr>
        <w:numPr>
          <w:ilvl w:val="1"/>
          <w:numId w:val="5"/>
        </w:numPr>
      </w:pPr>
      <w:r>
        <w:t>Center of page list guideline section i</w:t>
      </w:r>
      <w:r w:rsidR="00821CF5">
        <w:t>.</w:t>
      </w:r>
      <w:r>
        <w:t>e. “Operational Guidelines”</w:t>
      </w:r>
    </w:p>
    <w:p w14:paraId="35F73C7F" w14:textId="77777777" w:rsidR="00B05F96" w:rsidRDefault="00B05F96" w:rsidP="00B05F96">
      <w:pPr>
        <w:numPr>
          <w:ilvl w:val="1"/>
          <w:numId w:val="5"/>
        </w:numPr>
      </w:pPr>
      <w:r>
        <w:t>Center second line list subheading: Name of specific Guideline-1000</w:t>
      </w:r>
    </w:p>
    <w:p w14:paraId="68D8A0C9" w14:textId="77777777" w:rsidR="00821CF5" w:rsidRDefault="00821CF5" w:rsidP="00B05F96">
      <w:pPr>
        <w:numPr>
          <w:ilvl w:val="1"/>
          <w:numId w:val="5"/>
        </w:numPr>
      </w:pPr>
      <w:r>
        <w:t>Number used refers to table of contents.</w:t>
      </w:r>
    </w:p>
    <w:p w14:paraId="599D3841" w14:textId="77777777" w:rsidR="00821CF5" w:rsidRPr="00821CF5" w:rsidRDefault="00821CF5" w:rsidP="00821CF5">
      <w:pPr>
        <w:numPr>
          <w:ilvl w:val="0"/>
          <w:numId w:val="5"/>
        </w:numPr>
        <w:rPr>
          <w:b/>
        </w:rPr>
      </w:pPr>
      <w:r w:rsidRPr="00821CF5">
        <w:rPr>
          <w:b/>
        </w:rPr>
        <w:t>Bonner County EMS System</w:t>
      </w:r>
    </w:p>
    <w:p w14:paraId="7F83EB67" w14:textId="77777777" w:rsidR="00821CF5" w:rsidRDefault="00821CF5" w:rsidP="00821CF5">
      <w:pPr>
        <w:numPr>
          <w:ilvl w:val="1"/>
          <w:numId w:val="5"/>
        </w:numPr>
      </w:pPr>
      <w:r>
        <w:t>This is always listed lop left</w:t>
      </w:r>
    </w:p>
    <w:p w14:paraId="02EACDCD" w14:textId="77777777" w:rsidR="00821CF5" w:rsidRDefault="00821CF5" w:rsidP="00821CF5">
      <w:pPr>
        <w:ind w:left="720"/>
        <w:rPr>
          <w:b/>
        </w:rPr>
      </w:pPr>
      <w:r w:rsidRPr="00821CF5">
        <w:rPr>
          <w:b/>
        </w:rPr>
        <w:t>Footer Content</w:t>
      </w:r>
    </w:p>
    <w:p w14:paraId="04E5DCDC" w14:textId="77777777" w:rsidR="00821CF5" w:rsidRDefault="00821CF5" w:rsidP="00821CF5">
      <w:pPr>
        <w:numPr>
          <w:ilvl w:val="0"/>
          <w:numId w:val="7"/>
        </w:numPr>
        <w:rPr>
          <w:b/>
        </w:rPr>
      </w:pPr>
      <w:r>
        <w:rPr>
          <w:b/>
        </w:rPr>
        <w:t>Format</w:t>
      </w:r>
    </w:p>
    <w:p w14:paraId="01569DEC" w14:textId="77777777" w:rsidR="00821CF5" w:rsidRDefault="00821CF5" w:rsidP="00821CF5">
      <w:pPr>
        <w:numPr>
          <w:ilvl w:val="1"/>
          <w:numId w:val="7"/>
        </w:numPr>
      </w:pPr>
      <w:r>
        <w:t>BCEMS Medical Director signature line and effective date lower left</w:t>
      </w:r>
    </w:p>
    <w:p w14:paraId="72F52177" w14:textId="77777777" w:rsidR="00821CF5" w:rsidRDefault="00821CF5" w:rsidP="00821CF5">
      <w:pPr>
        <w:numPr>
          <w:ilvl w:val="1"/>
          <w:numId w:val="7"/>
        </w:numPr>
      </w:pPr>
      <w:r>
        <w:t>draft or revision date lower middle</w:t>
      </w:r>
    </w:p>
    <w:p w14:paraId="4111D2C3" w14:textId="77777777" w:rsidR="00821CF5" w:rsidRDefault="00821CF5" w:rsidP="00821CF5">
      <w:pPr>
        <w:numPr>
          <w:ilvl w:val="1"/>
          <w:numId w:val="7"/>
        </w:numPr>
      </w:pPr>
      <w:r>
        <w:t>page # of n (total pages) lower right</w:t>
      </w:r>
    </w:p>
    <w:p w14:paraId="63CF5CFA" w14:textId="77777777" w:rsidR="00821CF5" w:rsidRDefault="00821CF5" w:rsidP="00821CF5">
      <w:pPr>
        <w:numPr>
          <w:ilvl w:val="1"/>
          <w:numId w:val="7"/>
        </w:numPr>
      </w:pPr>
      <w:r>
        <w:t xml:space="preserve">signature line </w:t>
      </w:r>
      <w:r w:rsidR="00EC48F0">
        <w:t>above all</w:t>
      </w:r>
    </w:p>
    <w:p w14:paraId="252ED05E" w14:textId="77777777" w:rsidR="00D15A33" w:rsidRPr="00D15A33" w:rsidRDefault="00D15A33" w:rsidP="00D15A33">
      <w:pPr>
        <w:ind w:left="720" w:hanging="360"/>
      </w:pPr>
      <w:r w:rsidRPr="00D15A33">
        <w:t>_____________________________________________________________________</w:t>
      </w:r>
    </w:p>
    <w:p w14:paraId="0FFC6F0F" w14:textId="77777777" w:rsidR="00D15A33" w:rsidRPr="00921BE4" w:rsidRDefault="00D15A33" w:rsidP="00D15A33">
      <w:pPr>
        <w:ind w:left="720" w:hanging="360"/>
      </w:pPr>
      <w:r w:rsidRPr="00921BE4">
        <w:rPr>
          <w:color w:val="008000"/>
        </w:rPr>
        <w:t>QA</w:t>
      </w:r>
      <w:r>
        <w:rPr>
          <w:color w:val="008000"/>
        </w:rPr>
        <w:tab/>
        <w:t xml:space="preserve">  </w:t>
      </w:r>
      <w:r>
        <w:t>Identify here certain activities that will be subject to BCEMS QA activity.</w:t>
      </w:r>
    </w:p>
    <w:p w14:paraId="623D3BCF" w14:textId="77777777" w:rsidR="00D15A33" w:rsidRPr="00821CF5" w:rsidRDefault="00D15A33" w:rsidP="00D15A33">
      <w:bookmarkStart w:id="0" w:name="_GoBack"/>
    </w:p>
    <w:bookmarkEnd w:id="0"/>
    <w:sectPr w:rsidR="00D15A33" w:rsidRPr="00821CF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12417" w14:textId="77777777" w:rsidR="000A5F73" w:rsidRDefault="000A5F73">
      <w:r>
        <w:separator/>
      </w:r>
    </w:p>
  </w:endnote>
  <w:endnote w:type="continuationSeparator" w:id="0">
    <w:p w14:paraId="676894A0" w14:textId="77777777" w:rsidR="000A5F73" w:rsidRDefault="000A5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65348" w14:textId="77777777" w:rsidR="00890100" w:rsidRDefault="00890100">
    <w:pPr>
      <w:rPr>
        <w:sz w:val="20"/>
        <w:u w:val="single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6365DFAD" w14:textId="77777777" w:rsidR="00890100" w:rsidRDefault="00890100">
    <w:pPr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5642DD9E" w14:textId="77777777" w:rsidR="00890100" w:rsidRDefault="00890100">
    <w:pPr>
      <w:rPr>
        <w:sz w:val="20"/>
      </w:rPr>
    </w:pPr>
    <w:r>
      <w:rPr>
        <w:sz w:val="20"/>
      </w:rPr>
      <w:t xml:space="preserve">Effective date:  01/01/10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>page 2 f 2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</w:t>
    </w:r>
  </w:p>
  <w:p w14:paraId="5E3CD435" w14:textId="77777777" w:rsidR="00890100" w:rsidRDefault="0089010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EE256" w14:textId="77777777" w:rsidR="00120832" w:rsidRDefault="00E7153D" w:rsidP="00120832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DA653" wp14:editId="1D528257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Tight wrapText="bothSides">
            <wp:wrapPolygon edited="0">
              <wp:start x="0" y="0"/>
              <wp:lineTo x="0" y="20700"/>
              <wp:lineTo x="21438" y="20700"/>
              <wp:lineTo x="2143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832">
      <w:rPr>
        <w:sz w:val="16"/>
        <w:szCs w:val="16"/>
      </w:rPr>
      <w:t>____________________________________________________________________________________________________________</w:t>
    </w:r>
  </w:p>
  <w:p w14:paraId="556DC612" w14:textId="77777777" w:rsidR="00120832" w:rsidRDefault="00120832" w:rsidP="00120832">
    <w:pPr>
      <w:rPr>
        <w:sz w:val="16"/>
        <w:szCs w:val="16"/>
      </w:rPr>
    </w:pPr>
    <w:r>
      <w:rPr>
        <w:sz w:val="16"/>
        <w:szCs w:val="16"/>
      </w:rPr>
      <w:t>BCEMS Medical Director</w:t>
    </w:r>
  </w:p>
  <w:p w14:paraId="6F548FA8" w14:textId="77777777" w:rsidR="00120832" w:rsidRDefault="00EE24DA" w:rsidP="00120832">
    <w:pPr>
      <w:rPr>
        <w:sz w:val="16"/>
        <w:szCs w:val="16"/>
      </w:rPr>
    </w:pPr>
    <w:r>
      <w:rPr>
        <w:sz w:val="16"/>
        <w:szCs w:val="16"/>
      </w:rPr>
      <w:t>Effective: 01/01/16</w:t>
    </w:r>
    <w:r w:rsidR="00120832">
      <w:rPr>
        <w:sz w:val="16"/>
        <w:szCs w:val="16"/>
      </w:rPr>
      <w:tab/>
    </w:r>
    <w:r w:rsidR="00120832">
      <w:rPr>
        <w:sz w:val="16"/>
        <w:szCs w:val="16"/>
      </w:rPr>
      <w:tab/>
    </w:r>
    <w:r w:rsidR="00120832">
      <w:rPr>
        <w:sz w:val="16"/>
        <w:szCs w:val="16"/>
      </w:rPr>
      <w:tab/>
    </w:r>
    <w:r w:rsidR="00120832">
      <w:rPr>
        <w:sz w:val="16"/>
        <w:szCs w:val="16"/>
      </w:rPr>
      <w:tab/>
    </w:r>
    <w:r w:rsidR="00120832">
      <w:rPr>
        <w:sz w:val="16"/>
        <w:szCs w:val="16"/>
      </w:rPr>
      <w:tab/>
    </w:r>
    <w:r w:rsidR="00912124">
      <w:rPr>
        <w:sz w:val="16"/>
        <w:szCs w:val="16"/>
      </w:rPr>
      <w:t>final</w:t>
    </w:r>
    <w:r w:rsidR="00120832">
      <w:rPr>
        <w:sz w:val="16"/>
        <w:szCs w:val="16"/>
      </w:rPr>
      <w:t xml:space="preserve"> </w:t>
    </w:r>
    <w:r w:rsidR="00120832">
      <w:rPr>
        <w:sz w:val="16"/>
        <w:szCs w:val="16"/>
      </w:rPr>
      <w:fldChar w:fldCharType="begin"/>
    </w:r>
    <w:r w:rsidR="00120832">
      <w:rPr>
        <w:sz w:val="16"/>
        <w:szCs w:val="16"/>
      </w:rPr>
      <w:instrText xml:space="preserve"> DATE \@ "M/d/yyyy" </w:instrText>
    </w:r>
    <w:r w:rsidR="00120832">
      <w:rPr>
        <w:sz w:val="16"/>
        <w:szCs w:val="16"/>
      </w:rPr>
      <w:fldChar w:fldCharType="separate"/>
    </w:r>
    <w:r>
      <w:rPr>
        <w:noProof/>
        <w:sz w:val="16"/>
        <w:szCs w:val="16"/>
      </w:rPr>
      <w:t>1/30/2016</w:t>
    </w:r>
    <w:r w:rsidR="00120832">
      <w:rPr>
        <w:sz w:val="16"/>
        <w:szCs w:val="16"/>
      </w:rPr>
      <w:fldChar w:fldCharType="end"/>
    </w:r>
    <w:r w:rsidR="00120832">
      <w:rPr>
        <w:sz w:val="16"/>
        <w:szCs w:val="16"/>
      </w:rPr>
      <w:tab/>
    </w:r>
    <w:r w:rsidR="00120832">
      <w:rPr>
        <w:sz w:val="16"/>
        <w:szCs w:val="16"/>
      </w:rPr>
      <w:tab/>
    </w:r>
    <w:r w:rsidR="00120832">
      <w:rPr>
        <w:sz w:val="16"/>
        <w:szCs w:val="16"/>
      </w:rPr>
      <w:tab/>
      <w:t xml:space="preserve">                 page </w:t>
    </w:r>
    <w:r w:rsidR="00120832">
      <w:rPr>
        <w:rStyle w:val="PageNumber"/>
        <w:sz w:val="16"/>
        <w:szCs w:val="16"/>
      </w:rPr>
      <w:fldChar w:fldCharType="begin"/>
    </w:r>
    <w:r w:rsidR="00120832">
      <w:rPr>
        <w:rStyle w:val="PageNumber"/>
        <w:sz w:val="16"/>
        <w:szCs w:val="16"/>
      </w:rPr>
      <w:instrText xml:space="preserve"> PAGE </w:instrText>
    </w:r>
    <w:r w:rsidR="00120832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="00120832">
      <w:rPr>
        <w:rStyle w:val="PageNumber"/>
        <w:sz w:val="16"/>
        <w:szCs w:val="16"/>
      </w:rPr>
      <w:fldChar w:fldCharType="end"/>
    </w:r>
    <w:r w:rsidR="00120832">
      <w:rPr>
        <w:rStyle w:val="PageNumber"/>
        <w:sz w:val="16"/>
        <w:szCs w:val="16"/>
      </w:rPr>
      <w:t xml:space="preserve"> </w:t>
    </w:r>
    <w:r w:rsidR="00120832">
      <w:rPr>
        <w:sz w:val="16"/>
        <w:szCs w:val="16"/>
      </w:rPr>
      <w:t xml:space="preserve">of </w:t>
    </w:r>
    <w:r w:rsidR="00120832">
      <w:rPr>
        <w:rStyle w:val="PageNumber"/>
        <w:sz w:val="16"/>
        <w:szCs w:val="16"/>
      </w:rPr>
      <w:fldChar w:fldCharType="begin"/>
    </w:r>
    <w:r w:rsidR="00120832">
      <w:rPr>
        <w:rStyle w:val="PageNumber"/>
        <w:sz w:val="16"/>
        <w:szCs w:val="16"/>
      </w:rPr>
      <w:instrText xml:space="preserve"> NUMPAGES </w:instrText>
    </w:r>
    <w:r w:rsidR="00120832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="00120832">
      <w:rPr>
        <w:rStyle w:val="PageNumber"/>
        <w:sz w:val="16"/>
        <w:szCs w:val="16"/>
      </w:rPr>
      <w:fldChar w:fldCharType="end"/>
    </w:r>
    <w:r w:rsidR="00120832">
      <w:rPr>
        <w:sz w:val="16"/>
        <w:szCs w:val="16"/>
      </w:rPr>
      <w:tab/>
    </w:r>
  </w:p>
  <w:p w14:paraId="1A18082F" w14:textId="77777777" w:rsidR="00890100" w:rsidRPr="007913FD" w:rsidRDefault="00890100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A38C3" w14:textId="77777777" w:rsidR="000A5F73" w:rsidRDefault="000A5F73">
      <w:r>
        <w:separator/>
      </w:r>
    </w:p>
  </w:footnote>
  <w:footnote w:type="continuationSeparator" w:id="0">
    <w:p w14:paraId="450987FD" w14:textId="77777777" w:rsidR="000A5F73" w:rsidRDefault="000A5F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56BF2" w14:textId="77777777" w:rsidR="00890100" w:rsidRDefault="00890100">
    <w:pPr>
      <w:pStyle w:val="Header"/>
      <w:rPr>
        <w:sz w:val="16"/>
      </w:rPr>
    </w:pPr>
    <w:r>
      <w:rPr>
        <w:sz w:val="16"/>
      </w:rPr>
      <w:t>Bonner County EMS</w:t>
    </w:r>
    <w:r>
      <w:rPr>
        <w:sz w:val="16"/>
      </w:rPr>
      <w:tab/>
      <w:t xml:space="preserve">Operational Guidelines       </w:t>
    </w:r>
  </w:p>
  <w:p w14:paraId="38BAF4A9" w14:textId="77777777" w:rsidR="00890100" w:rsidRDefault="00E7153D">
    <w:pPr>
      <w:pStyle w:val="Head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7216" behindDoc="0" locked="0" layoutInCell="1" allowOverlap="1" wp14:anchorId="4D24FF77" wp14:editId="1F6956A4">
          <wp:simplePos x="0" y="0"/>
          <wp:positionH relativeFrom="column">
            <wp:posOffset>4914900</wp:posOffset>
          </wp:positionH>
          <wp:positionV relativeFrom="paragraph">
            <wp:posOffset>-345440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100">
      <w:rPr>
        <w:sz w:val="16"/>
      </w:rPr>
      <w:tab/>
      <w:t xml:space="preserve">Resource Management-1011                                </w:t>
    </w:r>
    <w:r w:rsidR="00890100">
      <w:rPr>
        <w:sz w:val="16"/>
      </w:rPr>
      <w:tab/>
      <w:t xml:space="preserve">  </w:t>
    </w:r>
    <w:r w:rsidR="00890100">
      <w:rPr>
        <w:sz w:val="16"/>
      </w:rPr>
      <w:tab/>
    </w:r>
  </w:p>
  <w:p w14:paraId="7748D7C0" w14:textId="77777777" w:rsidR="00890100" w:rsidRDefault="00890100">
    <w:pPr>
      <w:pStyle w:val="Header"/>
      <w:rPr>
        <w:sz w:val="16"/>
      </w:rPr>
    </w:pPr>
  </w:p>
  <w:p w14:paraId="4089D138" w14:textId="77777777" w:rsidR="00890100" w:rsidRDefault="0089010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801FA" w14:textId="77777777" w:rsidR="00890100" w:rsidRDefault="00890100">
    <w:pPr>
      <w:pStyle w:val="Header"/>
      <w:rPr>
        <w:sz w:val="16"/>
      </w:rPr>
    </w:pPr>
    <w:r>
      <w:rPr>
        <w:sz w:val="16"/>
      </w:rPr>
      <w:t>Bonner County EMS System</w:t>
    </w:r>
    <w:r>
      <w:rPr>
        <w:sz w:val="16"/>
      </w:rPr>
      <w:tab/>
      <w:t xml:space="preserve">Operational Guidelines, </w:t>
    </w:r>
  </w:p>
  <w:p w14:paraId="5D208F89" w14:textId="77777777" w:rsidR="00890100" w:rsidRDefault="00890100">
    <w:pPr>
      <w:pStyle w:val="Header"/>
      <w:rPr>
        <w:sz w:val="16"/>
      </w:rPr>
    </w:pPr>
    <w:r>
      <w:rPr>
        <w:sz w:val="16"/>
      </w:rPr>
      <w:tab/>
      <w:t>Administration: Operational Guidelines Format-1003</w:t>
    </w:r>
    <w:r>
      <w:rPr>
        <w:sz w:val="16"/>
      </w:rPr>
      <w:tab/>
    </w:r>
  </w:p>
  <w:p w14:paraId="452F720E" w14:textId="77777777" w:rsidR="00890100" w:rsidRDefault="00890100">
    <w:pPr>
      <w:pStyle w:val="Header"/>
      <w:rPr>
        <w:sz w:val="16"/>
      </w:rPr>
    </w:pPr>
  </w:p>
  <w:p w14:paraId="48376385" w14:textId="77777777" w:rsidR="00890100" w:rsidRDefault="0089010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308FB"/>
    <w:multiLevelType w:val="hybridMultilevel"/>
    <w:tmpl w:val="14B497B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4A3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02AF0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0A2DE2"/>
    <w:multiLevelType w:val="hybridMultilevel"/>
    <w:tmpl w:val="1568AFB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48BA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B63058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7235B0"/>
    <w:multiLevelType w:val="multilevel"/>
    <w:tmpl w:val="14B497B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221FAC"/>
    <w:multiLevelType w:val="hybridMultilevel"/>
    <w:tmpl w:val="438CDAAE"/>
    <w:lvl w:ilvl="0" w:tplc="1548ABB2">
      <w:start w:val="2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47666488"/>
    <w:multiLevelType w:val="hybridMultilevel"/>
    <w:tmpl w:val="D86E8DAE"/>
    <w:lvl w:ilvl="0" w:tplc="00150409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3C0252"/>
    <w:multiLevelType w:val="hybridMultilevel"/>
    <w:tmpl w:val="C596A23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49469D"/>
    <w:multiLevelType w:val="hybridMultilevel"/>
    <w:tmpl w:val="8848CA4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AEE4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760F17"/>
    <w:multiLevelType w:val="hybridMultilevel"/>
    <w:tmpl w:val="2842B5E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F2DB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33"/>
    <w:rsid w:val="000A5F73"/>
    <w:rsid w:val="000B72A9"/>
    <w:rsid w:val="00120832"/>
    <w:rsid w:val="003B1348"/>
    <w:rsid w:val="003E1E23"/>
    <w:rsid w:val="00601696"/>
    <w:rsid w:val="00626A8F"/>
    <w:rsid w:val="006E3E77"/>
    <w:rsid w:val="00706B0A"/>
    <w:rsid w:val="0073287F"/>
    <w:rsid w:val="00755594"/>
    <w:rsid w:val="00772C2D"/>
    <w:rsid w:val="007913FD"/>
    <w:rsid w:val="00795882"/>
    <w:rsid w:val="00821CF5"/>
    <w:rsid w:val="00890100"/>
    <w:rsid w:val="00897533"/>
    <w:rsid w:val="008F4471"/>
    <w:rsid w:val="00912124"/>
    <w:rsid w:val="00927638"/>
    <w:rsid w:val="00971203"/>
    <w:rsid w:val="0099069D"/>
    <w:rsid w:val="00A62CCF"/>
    <w:rsid w:val="00AC68EE"/>
    <w:rsid w:val="00B05F96"/>
    <w:rsid w:val="00D15A33"/>
    <w:rsid w:val="00E7153D"/>
    <w:rsid w:val="00EC48F0"/>
    <w:rsid w:val="00EC51EB"/>
    <w:rsid w:val="00EE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E8DE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53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975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97533"/>
    <w:pPr>
      <w:tabs>
        <w:tab w:val="center" w:pos="4320"/>
        <w:tab w:val="right" w:pos="8640"/>
      </w:tabs>
    </w:pPr>
  </w:style>
  <w:style w:type="character" w:styleId="PageNumber">
    <w:name w:val="page number"/>
    <w:unhideWhenUsed/>
    <w:rsid w:val="00120832"/>
  </w:style>
  <w:style w:type="paragraph" w:styleId="BalloonText">
    <w:name w:val="Balloon Text"/>
    <w:basedOn w:val="Normal"/>
    <w:link w:val="BalloonTextChar"/>
    <w:rsid w:val="001208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20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5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Nanci</dc:creator>
  <cp:keywords/>
  <dc:description/>
  <cp:lastModifiedBy>Ronald Jenkins</cp:lastModifiedBy>
  <cp:revision>3</cp:revision>
  <dcterms:created xsi:type="dcterms:W3CDTF">2014-02-03T05:20:00Z</dcterms:created>
  <dcterms:modified xsi:type="dcterms:W3CDTF">2016-01-31T05:14:00Z</dcterms:modified>
</cp:coreProperties>
</file>