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5B" w:rsidRDefault="00DE485B" w:rsidP="00DE485B">
      <w:pPr>
        <w:pStyle w:val="EnvelopeReturn"/>
        <w:spacing w:after="0"/>
        <w:rPr>
          <w:b/>
          <w:bCs/>
          <w:color w:val="333399"/>
        </w:rPr>
      </w:pPr>
      <w:r>
        <w:rPr>
          <w:b/>
          <w:bCs/>
          <w:noProof/>
          <w:color w:val="333399"/>
        </w:rPr>
        <w:drawing>
          <wp:inline distT="0" distB="0" distL="0" distR="0">
            <wp:extent cx="6235700" cy="800100"/>
            <wp:effectExtent l="0" t="0" r="0" b="0"/>
            <wp:docPr id="5" name="Picture 5" descr="iowa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wacount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35700" cy="800100"/>
                    </a:xfrm>
                    <a:prstGeom prst="rect">
                      <a:avLst/>
                    </a:prstGeom>
                    <a:noFill/>
                    <a:ln>
                      <a:noFill/>
                    </a:ln>
                  </pic:spPr>
                </pic:pic>
              </a:graphicData>
            </a:graphic>
          </wp:inline>
        </w:drawing>
      </w:r>
    </w:p>
    <w:p w:rsidR="00DE485B" w:rsidRPr="00CD6991" w:rsidRDefault="008A11F5" w:rsidP="00DE485B">
      <w:pPr>
        <w:pStyle w:val="EnvelopeReturn"/>
        <w:spacing w:after="0"/>
        <w:jc w:val="center"/>
        <w:rPr>
          <w:b/>
          <w:bCs/>
          <w:color w:val="auto"/>
        </w:rPr>
      </w:pPr>
      <w:r>
        <w:rPr>
          <w:b/>
          <w:bCs/>
          <w:color w:val="auto"/>
        </w:rPr>
        <w:t>SHERIFF’S</w:t>
      </w:r>
      <w:r w:rsidR="00DE485B" w:rsidRPr="00CD6991">
        <w:rPr>
          <w:b/>
          <w:bCs/>
          <w:color w:val="auto"/>
        </w:rPr>
        <w:t xml:space="preserve"> </w:t>
      </w:r>
      <w:r>
        <w:rPr>
          <w:b/>
          <w:bCs/>
          <w:color w:val="auto"/>
        </w:rPr>
        <w:t>OFFICE</w:t>
      </w:r>
    </w:p>
    <w:p w:rsidR="00DE485B" w:rsidRPr="00CD6991" w:rsidRDefault="00DE485B" w:rsidP="00DE485B">
      <w:pPr>
        <w:pStyle w:val="EnvelopeReturn"/>
        <w:spacing w:after="0"/>
        <w:jc w:val="center"/>
        <w:rPr>
          <w:bCs/>
          <w:color w:val="auto"/>
          <w:sz w:val="16"/>
          <w:szCs w:val="16"/>
        </w:rPr>
      </w:pPr>
      <w:r w:rsidRPr="00CD6991">
        <w:rPr>
          <w:bCs/>
          <w:color w:val="auto"/>
          <w:sz w:val="16"/>
          <w:szCs w:val="16"/>
        </w:rPr>
        <w:t>12</w:t>
      </w:r>
      <w:r w:rsidR="008A11F5">
        <w:rPr>
          <w:bCs/>
          <w:color w:val="auto"/>
          <w:sz w:val="16"/>
          <w:szCs w:val="16"/>
        </w:rPr>
        <w:t>0</w:t>
      </w:r>
      <w:r w:rsidRPr="00CD6991">
        <w:rPr>
          <w:bCs/>
          <w:color w:val="auto"/>
          <w:sz w:val="16"/>
          <w:szCs w:val="16"/>
        </w:rPr>
        <w:t>5 N. Bequette Street ◊ Dodgeville, WI 53533-1557</w:t>
      </w:r>
    </w:p>
    <w:p w:rsidR="00DE485B" w:rsidRPr="00CD6991" w:rsidRDefault="00DE485B" w:rsidP="00DE485B">
      <w:pPr>
        <w:pStyle w:val="EnvelopeReturn"/>
        <w:spacing w:after="0"/>
        <w:jc w:val="center"/>
        <w:rPr>
          <w:bCs/>
          <w:color w:val="auto"/>
          <w:sz w:val="16"/>
          <w:szCs w:val="16"/>
        </w:rPr>
      </w:pPr>
      <w:r w:rsidRPr="00CD6991">
        <w:rPr>
          <w:bCs/>
          <w:color w:val="auto"/>
          <w:sz w:val="16"/>
          <w:szCs w:val="16"/>
        </w:rPr>
        <w:t>Phone: (608) 935-</w:t>
      </w:r>
      <w:r w:rsidR="008A11F5">
        <w:rPr>
          <w:bCs/>
          <w:color w:val="auto"/>
          <w:sz w:val="16"/>
          <w:szCs w:val="16"/>
        </w:rPr>
        <w:t>5827</w:t>
      </w:r>
      <w:r w:rsidRPr="00CD6991">
        <w:rPr>
          <w:bCs/>
          <w:color w:val="auto"/>
          <w:sz w:val="16"/>
          <w:szCs w:val="16"/>
        </w:rPr>
        <w:t xml:space="preserve"> ◊ Fax: (608) 935-</w:t>
      </w:r>
      <w:r w:rsidR="008A11F5">
        <w:rPr>
          <w:bCs/>
          <w:color w:val="auto"/>
          <w:sz w:val="16"/>
          <w:szCs w:val="16"/>
        </w:rPr>
        <w:t>0322</w:t>
      </w:r>
    </w:p>
    <w:p w:rsidR="00DE485B" w:rsidRPr="00DB0CDB" w:rsidRDefault="00DE485B" w:rsidP="00C927E7">
      <w:pPr>
        <w:pStyle w:val="EnvelopeReturn"/>
        <w:spacing w:after="0"/>
        <w:jc w:val="center"/>
        <w:rPr>
          <w:color w:val="auto"/>
          <w:sz w:val="16"/>
          <w:szCs w:val="16"/>
        </w:rPr>
      </w:pPr>
      <w:r w:rsidRPr="00DE485B">
        <w:rPr>
          <w:noProof/>
          <w:color w:val="auto"/>
          <w:sz w:val="16"/>
          <w:szCs w:val="16"/>
        </w:rPr>
        <mc:AlternateContent>
          <mc:Choice Requires="wps">
            <w:drawing>
              <wp:anchor distT="0" distB="0" distL="114300" distR="114300" simplePos="0" relativeHeight="251659264" behindDoc="0" locked="0" layoutInCell="1" allowOverlap="1" wp14:anchorId="3580C355" wp14:editId="27D25811">
                <wp:simplePos x="0" y="0"/>
                <wp:positionH relativeFrom="column">
                  <wp:posOffset>0</wp:posOffset>
                </wp:positionH>
                <wp:positionV relativeFrom="paragraph">
                  <wp:posOffset>75565</wp:posOffset>
                </wp:positionV>
                <wp:extent cx="6527800" cy="0"/>
                <wp:effectExtent l="0" t="0" r="25400" b="19050"/>
                <wp:wrapNone/>
                <wp:docPr id="6" name="Straight Connector 6"/>
                <wp:cNvGraphicFramePr/>
                <a:graphic xmlns:a="http://schemas.openxmlformats.org/drawingml/2006/main">
                  <a:graphicData uri="http://schemas.microsoft.com/office/word/2010/wordprocessingShape">
                    <wps:wsp>
                      <wps:cNvCnPr/>
                      <wps:spPr>
                        <a:xfrm>
                          <a:off x="0" y="0"/>
                          <a:ext cx="6527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95pt" to="51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JLzwEAAAMEAAAOAAAAZHJzL2Uyb0RvYy54bWysU02P0zAQvSPxHyzfadJKlF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" strokecolor="black [3213]"/>
            </w:pict>
          </mc:Fallback>
        </mc:AlternateContent>
      </w:r>
    </w:p>
    <w:p w:rsidR="00C927E7" w:rsidRDefault="007950E9" w:rsidP="00C927E7">
      <w:pPr>
        <w:jc w:val="center"/>
        <w:rPr>
          <w:sz w:val="24"/>
          <w:szCs w:val="24"/>
        </w:rPr>
      </w:pPr>
      <w:r>
        <w:rPr>
          <w:sz w:val="24"/>
          <w:szCs w:val="24"/>
        </w:rPr>
        <w:t>SPECIAL EVENTS ORDINANCE 300.05</w:t>
      </w:r>
    </w:p>
    <w:p w:rsidR="00C927E7" w:rsidRDefault="00C927E7" w:rsidP="00C927E7">
      <w:pPr>
        <w:jc w:val="center"/>
        <w:rPr>
          <w:sz w:val="24"/>
          <w:szCs w:val="24"/>
        </w:rPr>
      </w:pPr>
      <w:r>
        <w:rPr>
          <w:sz w:val="24"/>
          <w:szCs w:val="24"/>
        </w:rPr>
        <w:t>PERMIT APPLICATION CHECKLIST</w:t>
      </w:r>
    </w:p>
    <w:p w:rsidR="00DE485B" w:rsidRDefault="00DE485B" w:rsidP="00DE485B">
      <w:pPr>
        <w:rPr>
          <w:sz w:val="24"/>
          <w:szCs w:val="24"/>
        </w:rPr>
      </w:pPr>
      <w:r w:rsidRPr="00DE485B">
        <w:rPr>
          <w:sz w:val="24"/>
          <w:szCs w:val="24"/>
          <w:u w:val="single"/>
        </w:rPr>
        <w:t>Submit the following materials when applying for a permit:</w:t>
      </w:r>
    </w:p>
    <w:p w:rsidR="00DE485B" w:rsidRDefault="00DE485B" w:rsidP="00DE485B">
      <w:pPr>
        <w:rPr>
          <w:sz w:val="24"/>
          <w:szCs w:val="24"/>
        </w:rPr>
      </w:pPr>
      <w:r w:rsidRPr="00DE485B">
        <w:rPr>
          <w:i/>
          <w:sz w:val="24"/>
          <w:szCs w:val="24"/>
        </w:rPr>
        <w:t>Note:  Items1, 2, and 3 are included in this packet.</w:t>
      </w:r>
    </w:p>
    <w:p w:rsidR="00DE485B" w:rsidRPr="00DE485B" w:rsidRDefault="00DE485B" w:rsidP="00DE485B">
      <w:pPr>
        <w:pStyle w:val="ListParagraph"/>
        <w:numPr>
          <w:ilvl w:val="0"/>
          <w:numId w:val="1"/>
        </w:numPr>
        <w:rPr>
          <w:sz w:val="24"/>
          <w:szCs w:val="24"/>
        </w:rPr>
      </w:pPr>
      <w:r w:rsidRPr="008A3927">
        <w:rPr>
          <w:b/>
          <w:sz w:val="24"/>
          <w:szCs w:val="24"/>
        </w:rPr>
        <w:t>Completed Permit Application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A3927">
        <w:rPr>
          <w:sz w:val="24"/>
          <w:szCs w:val="24"/>
        </w:rPr>
        <w:tab/>
      </w:r>
      <w:r w:rsidR="00C927E7">
        <w:rPr>
          <w:sz w:val="24"/>
          <w:szCs w:val="24"/>
        </w:rPr>
        <w:tab/>
      </w:r>
      <w:sdt>
        <w:sdtPr>
          <w:rPr>
            <w:sz w:val="24"/>
            <w:szCs w:val="24"/>
          </w:rPr>
          <w:id w:val="-1684969637"/>
          <w14:checkbox>
            <w14:checked w14:val="0"/>
            <w14:checkedState w14:val="2612" w14:font="MS Gothic"/>
            <w14:uncheckedState w14:val="2610" w14:font="MS Gothic"/>
          </w14:checkbox>
        </w:sdtPr>
        <w:sdtEndPr/>
        <w:sdtContent>
          <w:r w:rsidR="00C927E7">
            <w:rPr>
              <w:rFonts w:ascii="MS Gothic" w:eastAsia="MS Gothic" w:hAnsi="MS Gothic" w:hint="eastAsia"/>
              <w:sz w:val="24"/>
              <w:szCs w:val="24"/>
            </w:rPr>
            <w:t>☐</w:t>
          </w:r>
        </w:sdtContent>
      </w:sdt>
      <w:r w:rsidR="00CD6991">
        <w:rPr>
          <w:sz w:val="24"/>
          <w:szCs w:val="24"/>
        </w:rPr>
        <w:tab/>
      </w:r>
    </w:p>
    <w:p w:rsidR="00DE485B" w:rsidRDefault="008A3927">
      <w:pPr>
        <w:pStyle w:val="ListParagraph"/>
        <w:numPr>
          <w:ilvl w:val="0"/>
          <w:numId w:val="1"/>
        </w:numPr>
        <w:rPr>
          <w:sz w:val="24"/>
          <w:szCs w:val="24"/>
        </w:rPr>
      </w:pPr>
      <w:r w:rsidRPr="008A3927">
        <w:rPr>
          <w:b/>
          <w:sz w:val="24"/>
          <w:szCs w:val="24"/>
        </w:rPr>
        <w:t>Completed Event Route Information Page or Attached Route Map(s)</w:t>
      </w:r>
      <w:r>
        <w:rPr>
          <w:sz w:val="24"/>
          <w:szCs w:val="24"/>
        </w:rPr>
        <w:tab/>
      </w:r>
      <w:r>
        <w:rPr>
          <w:sz w:val="24"/>
          <w:szCs w:val="24"/>
        </w:rPr>
        <w:tab/>
      </w:r>
      <w:r>
        <w:rPr>
          <w:sz w:val="24"/>
          <w:szCs w:val="24"/>
        </w:rPr>
        <w:tab/>
      </w:r>
      <w:r w:rsidR="00C927E7">
        <w:rPr>
          <w:sz w:val="24"/>
          <w:szCs w:val="24"/>
        </w:rPr>
        <w:tab/>
      </w:r>
      <w:sdt>
        <w:sdtPr>
          <w:rPr>
            <w:sz w:val="24"/>
            <w:szCs w:val="24"/>
          </w:rPr>
          <w:id w:val="1455669030"/>
          <w14:checkbox>
            <w14:checked w14:val="0"/>
            <w14:checkedState w14:val="2612" w14:font="MS Gothic"/>
            <w14:uncheckedState w14:val="2610" w14:font="MS Gothic"/>
          </w14:checkbox>
        </w:sdtPr>
        <w:sdtEndPr/>
        <w:sdtContent>
          <w:r w:rsidR="00C927E7">
            <w:rPr>
              <w:rFonts w:ascii="MS Gothic" w:eastAsia="MS Gothic" w:hAnsi="MS Gothic" w:hint="eastAsia"/>
              <w:sz w:val="24"/>
              <w:szCs w:val="24"/>
            </w:rPr>
            <w:t>☐</w:t>
          </w:r>
        </w:sdtContent>
      </w:sdt>
    </w:p>
    <w:p w:rsidR="007950E9" w:rsidRDefault="008A3927" w:rsidP="007950E9">
      <w:pPr>
        <w:pStyle w:val="ListParagraph"/>
        <w:numPr>
          <w:ilvl w:val="1"/>
          <w:numId w:val="1"/>
        </w:numPr>
        <w:rPr>
          <w:sz w:val="24"/>
          <w:szCs w:val="24"/>
        </w:rPr>
      </w:pPr>
      <w:r>
        <w:rPr>
          <w:sz w:val="24"/>
          <w:szCs w:val="24"/>
        </w:rPr>
        <w:t xml:space="preserve">Iowa County must be notified of any route changes made after </w:t>
      </w:r>
      <w:r w:rsidRPr="00CD6991">
        <w:rPr>
          <w:sz w:val="24"/>
          <w:szCs w:val="24"/>
        </w:rPr>
        <w:t>submission</w:t>
      </w:r>
      <w:r w:rsidR="007950E9">
        <w:rPr>
          <w:sz w:val="24"/>
          <w:szCs w:val="24"/>
        </w:rPr>
        <w:t xml:space="preserve"> </w:t>
      </w:r>
    </w:p>
    <w:p w:rsidR="008A3927" w:rsidRPr="007950E9" w:rsidRDefault="007950E9" w:rsidP="007950E9">
      <w:pPr>
        <w:pStyle w:val="ListParagraph"/>
        <w:ind w:left="1080"/>
        <w:rPr>
          <w:sz w:val="24"/>
          <w:szCs w:val="24"/>
        </w:rPr>
      </w:pPr>
      <w:proofErr w:type="gramStart"/>
      <w:r>
        <w:rPr>
          <w:sz w:val="24"/>
          <w:szCs w:val="24"/>
        </w:rPr>
        <w:t>of</w:t>
      </w:r>
      <w:proofErr w:type="gramEnd"/>
      <w:r>
        <w:rPr>
          <w:sz w:val="24"/>
          <w:szCs w:val="24"/>
        </w:rPr>
        <w:t xml:space="preserve"> the permit application and prior to the event.</w:t>
      </w:r>
    </w:p>
    <w:p w:rsidR="008A3927" w:rsidRPr="008A3927" w:rsidRDefault="008A3927" w:rsidP="008A3927">
      <w:pPr>
        <w:pStyle w:val="ListParagraph"/>
        <w:numPr>
          <w:ilvl w:val="0"/>
          <w:numId w:val="1"/>
        </w:numPr>
        <w:rPr>
          <w:sz w:val="24"/>
          <w:szCs w:val="24"/>
          <w:u w:val="single"/>
        </w:rPr>
      </w:pPr>
      <w:r w:rsidRPr="008A3927">
        <w:rPr>
          <w:b/>
          <w:sz w:val="24"/>
          <w:szCs w:val="24"/>
          <w:u w:val="single"/>
        </w:rPr>
        <w:t>Signed</w:t>
      </w:r>
      <w:r>
        <w:rPr>
          <w:b/>
          <w:sz w:val="24"/>
          <w:szCs w:val="24"/>
          <w:u w:val="single"/>
        </w:rPr>
        <w:t xml:space="preserve"> </w:t>
      </w:r>
      <w:r>
        <w:rPr>
          <w:b/>
          <w:sz w:val="24"/>
          <w:szCs w:val="24"/>
        </w:rPr>
        <w:t>Indemnification and Hold Harmless Agreement</w:t>
      </w:r>
      <w:r>
        <w:rPr>
          <w:b/>
          <w:sz w:val="24"/>
          <w:szCs w:val="24"/>
        </w:rPr>
        <w:tab/>
      </w:r>
      <w:r>
        <w:rPr>
          <w:b/>
          <w:sz w:val="24"/>
          <w:szCs w:val="24"/>
        </w:rPr>
        <w:tab/>
      </w:r>
      <w:r>
        <w:rPr>
          <w:b/>
          <w:sz w:val="24"/>
          <w:szCs w:val="24"/>
        </w:rPr>
        <w:tab/>
      </w:r>
      <w:r>
        <w:rPr>
          <w:b/>
          <w:sz w:val="24"/>
          <w:szCs w:val="24"/>
        </w:rPr>
        <w:tab/>
      </w:r>
      <w:r>
        <w:rPr>
          <w:b/>
          <w:sz w:val="24"/>
          <w:szCs w:val="24"/>
        </w:rPr>
        <w:tab/>
      </w:r>
      <w:r w:rsidR="00C927E7" w:rsidRPr="00C927E7">
        <w:rPr>
          <w:sz w:val="24"/>
          <w:szCs w:val="24"/>
        </w:rPr>
        <w:tab/>
      </w:r>
      <w:sdt>
        <w:sdtPr>
          <w:rPr>
            <w:sz w:val="24"/>
            <w:szCs w:val="24"/>
          </w:rPr>
          <w:id w:val="-1320875464"/>
          <w14:checkbox>
            <w14:checked w14:val="0"/>
            <w14:checkedState w14:val="2612" w14:font="MS Gothic"/>
            <w14:uncheckedState w14:val="2610" w14:font="MS Gothic"/>
          </w14:checkbox>
        </w:sdtPr>
        <w:sdtEndPr/>
        <w:sdtContent>
          <w:r w:rsidR="00C927E7" w:rsidRPr="00C927E7">
            <w:rPr>
              <w:rFonts w:ascii="MS Gothic" w:eastAsia="MS Gothic" w:hAnsi="MS Gothic" w:hint="eastAsia"/>
              <w:sz w:val="24"/>
              <w:szCs w:val="24"/>
            </w:rPr>
            <w:t>☐</w:t>
          </w:r>
        </w:sdtContent>
      </w:sdt>
    </w:p>
    <w:p w:rsidR="008A3927" w:rsidRPr="008A3927" w:rsidRDefault="008A3927" w:rsidP="008A3927">
      <w:pPr>
        <w:pStyle w:val="ListParagraph"/>
        <w:numPr>
          <w:ilvl w:val="0"/>
          <w:numId w:val="1"/>
        </w:numPr>
        <w:rPr>
          <w:b/>
          <w:sz w:val="24"/>
          <w:szCs w:val="24"/>
          <w:u w:val="single"/>
        </w:rPr>
      </w:pPr>
      <w:r>
        <w:rPr>
          <w:b/>
          <w:sz w:val="24"/>
          <w:szCs w:val="24"/>
          <w:u w:val="single"/>
        </w:rPr>
        <w:t>Signed</w:t>
      </w:r>
      <w:r>
        <w:rPr>
          <w:sz w:val="24"/>
          <w:szCs w:val="24"/>
        </w:rPr>
        <w:t xml:space="preserve"> </w:t>
      </w:r>
      <w:r>
        <w:rPr>
          <w:b/>
          <w:sz w:val="24"/>
          <w:szCs w:val="24"/>
        </w:rPr>
        <w:t>“Requirements for Permit to Use County Trunk Highway” Page</w:t>
      </w:r>
      <w:r>
        <w:rPr>
          <w:b/>
          <w:sz w:val="24"/>
          <w:szCs w:val="24"/>
        </w:rPr>
        <w:tab/>
      </w:r>
      <w:r w:rsidRPr="00C927E7">
        <w:rPr>
          <w:sz w:val="24"/>
          <w:szCs w:val="24"/>
        </w:rPr>
        <w:tab/>
      </w:r>
      <w:r w:rsidR="00C927E7" w:rsidRPr="00C927E7">
        <w:rPr>
          <w:sz w:val="24"/>
          <w:szCs w:val="24"/>
        </w:rPr>
        <w:tab/>
      </w:r>
      <w:sdt>
        <w:sdtPr>
          <w:rPr>
            <w:sz w:val="24"/>
            <w:szCs w:val="24"/>
          </w:rPr>
          <w:id w:val="947966555"/>
          <w14:checkbox>
            <w14:checked w14:val="0"/>
            <w14:checkedState w14:val="2612" w14:font="MS Gothic"/>
            <w14:uncheckedState w14:val="2610" w14:font="MS Gothic"/>
          </w14:checkbox>
        </w:sdtPr>
        <w:sdtEndPr/>
        <w:sdtContent>
          <w:r w:rsidR="00C927E7" w:rsidRPr="00C927E7">
            <w:rPr>
              <w:rFonts w:ascii="MS Gothic" w:eastAsia="MS Gothic" w:hAnsi="MS Gothic" w:hint="eastAsia"/>
              <w:sz w:val="24"/>
              <w:szCs w:val="24"/>
            </w:rPr>
            <w:t>☐</w:t>
          </w:r>
        </w:sdtContent>
      </w:sdt>
    </w:p>
    <w:p w:rsidR="008A3927" w:rsidRPr="008A3927" w:rsidRDefault="008A3927" w:rsidP="008A3927">
      <w:pPr>
        <w:pStyle w:val="ListParagraph"/>
        <w:numPr>
          <w:ilvl w:val="0"/>
          <w:numId w:val="1"/>
        </w:numPr>
        <w:rPr>
          <w:b/>
          <w:sz w:val="24"/>
          <w:szCs w:val="24"/>
          <w:u w:val="single"/>
        </w:rPr>
      </w:pPr>
      <w:r>
        <w:rPr>
          <w:b/>
          <w:sz w:val="24"/>
          <w:szCs w:val="24"/>
        </w:rPr>
        <w:t>Certification of Insurance naming Iowa County as additional insured</w:t>
      </w:r>
      <w:r w:rsidR="00CD6991">
        <w:rPr>
          <w:b/>
          <w:sz w:val="24"/>
          <w:szCs w:val="24"/>
        </w:rPr>
        <w:tab/>
      </w:r>
      <w:r w:rsidR="00CD6991">
        <w:rPr>
          <w:b/>
          <w:sz w:val="24"/>
          <w:szCs w:val="24"/>
        </w:rPr>
        <w:tab/>
      </w:r>
      <w:r w:rsidR="00CD6991">
        <w:rPr>
          <w:b/>
          <w:sz w:val="24"/>
          <w:szCs w:val="24"/>
        </w:rPr>
        <w:tab/>
      </w:r>
      <w:r w:rsidR="00C927E7">
        <w:rPr>
          <w:b/>
          <w:sz w:val="24"/>
          <w:szCs w:val="24"/>
        </w:rPr>
        <w:tab/>
      </w:r>
      <w:sdt>
        <w:sdtPr>
          <w:rPr>
            <w:sz w:val="24"/>
            <w:szCs w:val="24"/>
          </w:rPr>
          <w:id w:val="-2012443920"/>
          <w14:checkbox>
            <w14:checked w14:val="0"/>
            <w14:checkedState w14:val="2612" w14:font="MS Gothic"/>
            <w14:uncheckedState w14:val="2610" w14:font="MS Gothic"/>
          </w14:checkbox>
        </w:sdtPr>
        <w:sdtEndPr/>
        <w:sdtContent>
          <w:r w:rsidR="00C927E7" w:rsidRPr="00C927E7">
            <w:rPr>
              <w:rFonts w:ascii="MS Gothic" w:eastAsia="MS Gothic" w:hAnsi="MS Gothic" w:hint="eastAsia"/>
              <w:sz w:val="24"/>
              <w:szCs w:val="24"/>
            </w:rPr>
            <w:t>☐</w:t>
          </w:r>
        </w:sdtContent>
      </w:sdt>
    </w:p>
    <w:p w:rsidR="008A3927" w:rsidRPr="00CD6991" w:rsidRDefault="008A3927" w:rsidP="008A3927">
      <w:pPr>
        <w:pStyle w:val="ListParagraph"/>
        <w:numPr>
          <w:ilvl w:val="1"/>
          <w:numId w:val="1"/>
        </w:numPr>
        <w:rPr>
          <w:b/>
          <w:sz w:val="24"/>
          <w:szCs w:val="24"/>
          <w:u w:val="single"/>
        </w:rPr>
      </w:pPr>
      <w:r>
        <w:rPr>
          <w:sz w:val="24"/>
          <w:szCs w:val="24"/>
          <w:u w:val="single"/>
        </w:rPr>
        <w:t>PLEASE NOTE</w:t>
      </w:r>
      <w:r>
        <w:rPr>
          <w:sz w:val="24"/>
          <w:szCs w:val="24"/>
        </w:rPr>
        <w:t>:  THE ADDITIONAL INSURED MUST STATE JUST “IOWA</w:t>
      </w:r>
    </w:p>
    <w:p w:rsidR="00CD6991" w:rsidRDefault="00CD6991" w:rsidP="00CD6991">
      <w:pPr>
        <w:pStyle w:val="ListParagraph"/>
        <w:ind w:left="1080"/>
        <w:rPr>
          <w:sz w:val="24"/>
          <w:szCs w:val="24"/>
        </w:rPr>
      </w:pPr>
      <w:proofErr w:type="gramStart"/>
      <w:r>
        <w:rPr>
          <w:sz w:val="24"/>
          <w:szCs w:val="24"/>
        </w:rPr>
        <w:t>COUNTY”.</w:t>
      </w:r>
      <w:proofErr w:type="gramEnd"/>
      <w:r>
        <w:rPr>
          <w:sz w:val="24"/>
          <w:szCs w:val="24"/>
        </w:rPr>
        <w:t xml:space="preserve"> IT CANNOT STATE “IOWA COUNTY HIGHWAY DEPARTMENT”</w:t>
      </w:r>
    </w:p>
    <w:p w:rsidR="00CD6991" w:rsidRPr="00CD6991" w:rsidRDefault="00CD6991" w:rsidP="00CD6991">
      <w:pPr>
        <w:pStyle w:val="ListParagraph"/>
        <w:numPr>
          <w:ilvl w:val="1"/>
          <w:numId w:val="1"/>
        </w:numPr>
        <w:rPr>
          <w:b/>
          <w:sz w:val="24"/>
          <w:szCs w:val="24"/>
        </w:rPr>
      </w:pPr>
      <w:r>
        <w:rPr>
          <w:sz w:val="24"/>
          <w:szCs w:val="24"/>
        </w:rPr>
        <w:t>See item number 3 on the Requirements page for complete details.</w:t>
      </w:r>
    </w:p>
    <w:p w:rsidR="00CD6991" w:rsidRDefault="00CD6991" w:rsidP="00CD6991">
      <w:pPr>
        <w:pStyle w:val="ListParagraph"/>
        <w:numPr>
          <w:ilvl w:val="0"/>
          <w:numId w:val="1"/>
        </w:numPr>
        <w:rPr>
          <w:b/>
          <w:sz w:val="24"/>
          <w:szCs w:val="24"/>
        </w:rPr>
      </w:pPr>
      <w:r>
        <w:rPr>
          <w:b/>
          <w:sz w:val="24"/>
          <w:szCs w:val="24"/>
        </w:rPr>
        <w:t xml:space="preserve">Submit application to our office via U.S. Mail to the above address or Fax to </w:t>
      </w:r>
      <w:r>
        <w:rPr>
          <w:b/>
          <w:sz w:val="24"/>
          <w:szCs w:val="24"/>
        </w:rPr>
        <w:tab/>
      </w:r>
      <w:r w:rsidR="00C927E7">
        <w:rPr>
          <w:b/>
          <w:sz w:val="24"/>
          <w:szCs w:val="24"/>
        </w:rPr>
        <w:tab/>
      </w:r>
      <w:sdt>
        <w:sdtPr>
          <w:rPr>
            <w:sz w:val="24"/>
            <w:szCs w:val="24"/>
          </w:rPr>
          <w:id w:val="-1543815388"/>
          <w14:checkbox>
            <w14:checked w14:val="0"/>
            <w14:checkedState w14:val="2612" w14:font="MS Gothic"/>
            <w14:uncheckedState w14:val="2610" w14:font="MS Gothic"/>
          </w14:checkbox>
        </w:sdtPr>
        <w:sdtEndPr/>
        <w:sdtContent>
          <w:r w:rsidR="00C927E7" w:rsidRPr="00C927E7">
            <w:rPr>
              <w:rFonts w:ascii="MS Gothic" w:eastAsia="MS Gothic" w:hAnsi="MS Gothic" w:hint="eastAsia"/>
              <w:sz w:val="24"/>
              <w:szCs w:val="24"/>
            </w:rPr>
            <w:t>☐</w:t>
          </w:r>
        </w:sdtContent>
      </w:sdt>
    </w:p>
    <w:p w:rsidR="00CD6991" w:rsidRDefault="00CD6991" w:rsidP="00CD6991">
      <w:pPr>
        <w:pStyle w:val="ListParagraph"/>
        <w:ind w:left="360"/>
        <w:rPr>
          <w:b/>
          <w:sz w:val="24"/>
          <w:szCs w:val="24"/>
        </w:rPr>
      </w:pPr>
      <w:r>
        <w:rPr>
          <w:b/>
          <w:sz w:val="24"/>
          <w:szCs w:val="24"/>
        </w:rPr>
        <w:t>(608) 935-03</w:t>
      </w:r>
      <w:r w:rsidR="008A11F5">
        <w:rPr>
          <w:b/>
          <w:sz w:val="24"/>
          <w:szCs w:val="24"/>
        </w:rPr>
        <w:t>22</w:t>
      </w:r>
      <w:r>
        <w:rPr>
          <w:b/>
          <w:sz w:val="24"/>
          <w:szCs w:val="24"/>
        </w:rPr>
        <w:t>.</w:t>
      </w:r>
    </w:p>
    <w:p w:rsidR="00CD6991" w:rsidRPr="00CD6991" w:rsidRDefault="00CD6991" w:rsidP="00CD6991">
      <w:pPr>
        <w:pStyle w:val="ListParagraph"/>
        <w:numPr>
          <w:ilvl w:val="1"/>
          <w:numId w:val="1"/>
        </w:numPr>
        <w:rPr>
          <w:b/>
          <w:sz w:val="24"/>
          <w:szCs w:val="24"/>
        </w:rPr>
      </w:pPr>
      <w:r>
        <w:rPr>
          <w:sz w:val="24"/>
          <w:szCs w:val="24"/>
        </w:rPr>
        <w:t>Applications mu</w:t>
      </w:r>
      <w:r w:rsidR="007950E9">
        <w:rPr>
          <w:sz w:val="24"/>
          <w:szCs w:val="24"/>
        </w:rPr>
        <w:t>st be submitted a</w:t>
      </w:r>
      <w:bookmarkStart w:id="0" w:name="_GoBack"/>
      <w:bookmarkEnd w:id="0"/>
      <w:r w:rsidR="007950E9">
        <w:rPr>
          <w:sz w:val="24"/>
          <w:szCs w:val="24"/>
        </w:rPr>
        <w:t xml:space="preserve">t least 6 weeks prior to the day of the </w:t>
      </w:r>
      <w:r>
        <w:rPr>
          <w:sz w:val="24"/>
          <w:szCs w:val="24"/>
        </w:rPr>
        <w:t>scheduled event.</w:t>
      </w:r>
    </w:p>
    <w:p w:rsidR="00CD6991" w:rsidRPr="00CD6991" w:rsidRDefault="00CD6991" w:rsidP="00CD6991">
      <w:pPr>
        <w:pStyle w:val="ListParagraph"/>
        <w:numPr>
          <w:ilvl w:val="1"/>
          <w:numId w:val="1"/>
        </w:numPr>
        <w:rPr>
          <w:b/>
          <w:sz w:val="24"/>
          <w:szCs w:val="24"/>
        </w:rPr>
      </w:pPr>
      <w:r>
        <w:rPr>
          <w:b/>
          <w:sz w:val="24"/>
          <w:szCs w:val="24"/>
        </w:rPr>
        <w:t xml:space="preserve">Only </w:t>
      </w:r>
      <w:r>
        <w:rPr>
          <w:b/>
          <w:sz w:val="24"/>
          <w:szCs w:val="24"/>
          <w:u w:val="single"/>
        </w:rPr>
        <w:t>complete</w:t>
      </w:r>
      <w:r>
        <w:rPr>
          <w:b/>
          <w:sz w:val="24"/>
          <w:szCs w:val="24"/>
        </w:rPr>
        <w:t xml:space="preserve"> applications containing all required information shall be considered.</w:t>
      </w:r>
    </w:p>
    <w:p w:rsidR="00CD6991" w:rsidRPr="00CD6991" w:rsidRDefault="00CD6991" w:rsidP="00CD6991">
      <w:pPr>
        <w:pStyle w:val="ListParagraph"/>
        <w:numPr>
          <w:ilvl w:val="1"/>
          <w:numId w:val="1"/>
        </w:numPr>
        <w:rPr>
          <w:b/>
          <w:sz w:val="24"/>
          <w:szCs w:val="24"/>
        </w:rPr>
      </w:pPr>
      <w:r>
        <w:rPr>
          <w:sz w:val="24"/>
          <w:szCs w:val="24"/>
        </w:rPr>
        <w:t xml:space="preserve">Completed applications can be e-mailed only if all the paperwork has been scanned to show original signatures.  In that case, send to </w:t>
      </w:r>
      <w:hyperlink r:id="rId10" w:history="1">
        <w:r w:rsidR="008A11F5" w:rsidRPr="000D1B57">
          <w:rPr>
            <w:rStyle w:val="Hyperlink"/>
            <w:sz w:val="24"/>
            <w:szCs w:val="24"/>
          </w:rPr>
          <w:t>steve.bennett@iowacounty.org</w:t>
        </w:r>
      </w:hyperlink>
      <w:r>
        <w:rPr>
          <w:sz w:val="24"/>
          <w:szCs w:val="24"/>
        </w:rPr>
        <w:t xml:space="preserve">. </w:t>
      </w:r>
    </w:p>
    <w:p w:rsidR="00CD6991" w:rsidRDefault="00CD6991" w:rsidP="00CD6991">
      <w:pPr>
        <w:pStyle w:val="ListParagraph"/>
        <w:rPr>
          <w:b/>
          <w:sz w:val="24"/>
          <w:szCs w:val="24"/>
          <w:u w:val="single"/>
        </w:rPr>
      </w:pPr>
      <w:r w:rsidRPr="00CD6991">
        <w:rPr>
          <w:b/>
          <w:sz w:val="24"/>
          <w:szCs w:val="24"/>
          <w:u w:val="single"/>
        </w:rPr>
        <w:t>Other items to note:</w:t>
      </w:r>
    </w:p>
    <w:p w:rsidR="00CD6991" w:rsidRDefault="00CD6991" w:rsidP="00CD6991">
      <w:pPr>
        <w:pStyle w:val="ListParagraph"/>
        <w:numPr>
          <w:ilvl w:val="0"/>
          <w:numId w:val="4"/>
        </w:numPr>
        <w:rPr>
          <w:sz w:val="24"/>
          <w:szCs w:val="24"/>
        </w:rPr>
      </w:pPr>
      <w:r>
        <w:rPr>
          <w:sz w:val="24"/>
          <w:szCs w:val="24"/>
        </w:rPr>
        <w:t>Iowa County does not authorize the use of any Municipal, Town, or State roads for this event.  Event officials must coordinate all local road use with the affected municipalities and must contact the Wisconsin Department of Transportation to request permission to use any State Highways.</w:t>
      </w:r>
    </w:p>
    <w:p w:rsidR="00CD6991" w:rsidRPr="00CD6991" w:rsidRDefault="00CD6991" w:rsidP="00CD6991">
      <w:pPr>
        <w:pStyle w:val="ListParagraph"/>
        <w:numPr>
          <w:ilvl w:val="0"/>
          <w:numId w:val="4"/>
        </w:numPr>
        <w:rPr>
          <w:b/>
          <w:sz w:val="24"/>
          <w:szCs w:val="24"/>
        </w:rPr>
      </w:pPr>
      <w:r w:rsidRPr="00CD6991">
        <w:rPr>
          <w:b/>
          <w:sz w:val="24"/>
          <w:szCs w:val="24"/>
        </w:rPr>
        <w:t>No</w:t>
      </w:r>
      <w:r w:rsidR="007950E9">
        <w:rPr>
          <w:b/>
          <w:sz w:val="24"/>
          <w:szCs w:val="24"/>
        </w:rPr>
        <w:t xml:space="preserve"> Pavement</w:t>
      </w:r>
      <w:r w:rsidRPr="00CD6991">
        <w:rPr>
          <w:b/>
          <w:sz w:val="24"/>
          <w:szCs w:val="24"/>
        </w:rPr>
        <w:t xml:space="preserve"> Markings</w:t>
      </w:r>
      <w:r>
        <w:rPr>
          <w:sz w:val="24"/>
          <w:szCs w:val="24"/>
        </w:rPr>
        <w:t xml:space="preserve"> of any kind are allowed on Iowa County Trunk Highways.</w:t>
      </w:r>
    </w:p>
    <w:p w:rsidR="003E4258" w:rsidRDefault="003E4258" w:rsidP="00CD6991">
      <w:pPr>
        <w:rPr>
          <w:b/>
          <w:sz w:val="24"/>
          <w:szCs w:val="24"/>
        </w:rPr>
      </w:pPr>
    </w:p>
    <w:p w:rsidR="003E4258" w:rsidRDefault="003E4258" w:rsidP="00CD6991">
      <w:pPr>
        <w:rPr>
          <w:b/>
          <w:sz w:val="24"/>
          <w:szCs w:val="24"/>
        </w:rPr>
      </w:pPr>
    </w:p>
    <w:p w:rsidR="003E4258" w:rsidRDefault="003E4258" w:rsidP="00CD6991">
      <w:pPr>
        <w:rPr>
          <w:b/>
          <w:sz w:val="24"/>
          <w:szCs w:val="24"/>
        </w:rPr>
      </w:pPr>
    </w:p>
    <w:p w:rsidR="00867CBC" w:rsidRDefault="00867CBC">
      <w:pPr>
        <w:rPr>
          <w:b/>
          <w:sz w:val="24"/>
          <w:szCs w:val="24"/>
        </w:rPr>
      </w:pPr>
    </w:p>
    <w:sectPr w:rsidR="00867CBC" w:rsidSect="00C927E7">
      <w:footerReference w:type="default" r:id="rId11"/>
      <w:pgSz w:w="12240" w:h="15840"/>
      <w:pgMar w:top="72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258" w:rsidRDefault="003E4258" w:rsidP="00BA7B16">
      <w:pPr>
        <w:spacing w:after="0" w:line="240" w:lineRule="auto"/>
      </w:pPr>
      <w:r>
        <w:separator/>
      </w:r>
    </w:p>
  </w:endnote>
  <w:endnote w:type="continuationSeparator" w:id="0">
    <w:p w:rsidR="003E4258" w:rsidRDefault="003E4258" w:rsidP="00BA7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142076"/>
      <w:docPartObj>
        <w:docPartGallery w:val="Page Numbers (Bottom of Page)"/>
        <w:docPartUnique/>
      </w:docPartObj>
    </w:sdtPr>
    <w:sdtEndPr>
      <w:rPr>
        <w:noProof/>
      </w:rPr>
    </w:sdtEndPr>
    <w:sdtContent>
      <w:p w:rsidR="003E4258" w:rsidRDefault="003E4258">
        <w:pPr>
          <w:pStyle w:val="Footer"/>
          <w:jc w:val="center"/>
        </w:pPr>
        <w:r>
          <w:fldChar w:fldCharType="begin"/>
        </w:r>
        <w:r>
          <w:instrText xml:space="preserve"> PAGE   \* MERGEFORMAT </w:instrText>
        </w:r>
        <w:r>
          <w:fldChar w:fldCharType="separate"/>
        </w:r>
        <w:r w:rsidR="008A11F5">
          <w:rPr>
            <w:noProof/>
          </w:rPr>
          <w:t>1</w:t>
        </w:r>
        <w:r>
          <w:rPr>
            <w:noProof/>
          </w:rPr>
          <w:fldChar w:fldCharType="end"/>
        </w:r>
      </w:p>
    </w:sdtContent>
  </w:sdt>
  <w:p w:rsidR="003E4258" w:rsidRDefault="003E42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258" w:rsidRDefault="003E4258" w:rsidP="00BA7B16">
      <w:pPr>
        <w:spacing w:after="0" w:line="240" w:lineRule="auto"/>
      </w:pPr>
      <w:r>
        <w:separator/>
      </w:r>
    </w:p>
  </w:footnote>
  <w:footnote w:type="continuationSeparator" w:id="0">
    <w:p w:rsidR="003E4258" w:rsidRDefault="003E4258" w:rsidP="00BA7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2573"/>
    <w:multiLevelType w:val="hybridMultilevel"/>
    <w:tmpl w:val="D5ACA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5A6E17"/>
    <w:multiLevelType w:val="hybridMultilevel"/>
    <w:tmpl w:val="6DC0CB8E"/>
    <w:lvl w:ilvl="0" w:tplc="D1CE556C">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A154D7A"/>
    <w:multiLevelType w:val="hybridMultilevel"/>
    <w:tmpl w:val="19CE4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B7015C"/>
    <w:multiLevelType w:val="hybridMultilevel"/>
    <w:tmpl w:val="C3426234"/>
    <w:lvl w:ilvl="0" w:tplc="D1CE556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5B67D0"/>
    <w:multiLevelType w:val="hybridMultilevel"/>
    <w:tmpl w:val="D7462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16"/>
    <w:rsid w:val="00120DA9"/>
    <w:rsid w:val="00176B50"/>
    <w:rsid w:val="003E4258"/>
    <w:rsid w:val="004A5BF8"/>
    <w:rsid w:val="00513143"/>
    <w:rsid w:val="005801C8"/>
    <w:rsid w:val="0063536D"/>
    <w:rsid w:val="007950E9"/>
    <w:rsid w:val="00867CBC"/>
    <w:rsid w:val="008A11F5"/>
    <w:rsid w:val="008A3927"/>
    <w:rsid w:val="008A6E2E"/>
    <w:rsid w:val="00BA7B16"/>
    <w:rsid w:val="00C05B16"/>
    <w:rsid w:val="00C927E7"/>
    <w:rsid w:val="00CD6991"/>
    <w:rsid w:val="00DC7699"/>
    <w:rsid w:val="00DE485B"/>
    <w:rsid w:val="00F2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16"/>
  </w:style>
  <w:style w:type="paragraph" w:styleId="Footer">
    <w:name w:val="footer"/>
    <w:basedOn w:val="Normal"/>
    <w:link w:val="FooterChar"/>
    <w:uiPriority w:val="99"/>
    <w:unhideWhenUsed/>
    <w:rsid w:val="00BA7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16"/>
  </w:style>
  <w:style w:type="paragraph" w:styleId="BalloonText">
    <w:name w:val="Balloon Text"/>
    <w:basedOn w:val="Normal"/>
    <w:link w:val="BalloonTextChar"/>
    <w:uiPriority w:val="99"/>
    <w:semiHidden/>
    <w:unhideWhenUsed/>
    <w:rsid w:val="00BA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16"/>
    <w:rPr>
      <w:rFonts w:ascii="Tahoma" w:hAnsi="Tahoma" w:cs="Tahoma"/>
      <w:sz w:val="16"/>
      <w:szCs w:val="16"/>
    </w:rPr>
  </w:style>
  <w:style w:type="paragraph" w:styleId="EnvelopeReturn">
    <w:name w:val="envelope return"/>
    <w:basedOn w:val="Normal"/>
    <w:rsid w:val="00DE485B"/>
    <w:pPr>
      <w:spacing w:after="180" w:line="271" w:lineRule="auto"/>
    </w:pPr>
    <w:rPr>
      <w:rFonts w:ascii="Arial" w:eastAsia="Times New Roman" w:hAnsi="Arial" w:cs="Arial"/>
      <w:color w:val="000000"/>
      <w:kern w:val="28"/>
      <w:sz w:val="20"/>
      <w:szCs w:val="20"/>
    </w:rPr>
  </w:style>
  <w:style w:type="paragraph" w:styleId="ListParagraph">
    <w:name w:val="List Paragraph"/>
    <w:basedOn w:val="Normal"/>
    <w:uiPriority w:val="34"/>
    <w:qFormat/>
    <w:rsid w:val="00DE485B"/>
    <w:pPr>
      <w:ind w:left="720"/>
      <w:contextualSpacing/>
    </w:pPr>
  </w:style>
  <w:style w:type="character" w:styleId="Hyperlink">
    <w:name w:val="Hyperlink"/>
    <w:basedOn w:val="DefaultParagraphFont"/>
    <w:uiPriority w:val="99"/>
    <w:unhideWhenUsed/>
    <w:rsid w:val="00CD6991"/>
    <w:rPr>
      <w:color w:val="0000FF" w:themeColor="hyperlink"/>
      <w:u w:val="single"/>
    </w:rPr>
  </w:style>
  <w:style w:type="table" w:styleId="TableGrid">
    <w:name w:val="Table Grid"/>
    <w:basedOn w:val="TableNormal"/>
    <w:uiPriority w:val="59"/>
    <w:rsid w:val="00C9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27E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B16"/>
  </w:style>
  <w:style w:type="paragraph" w:styleId="Footer">
    <w:name w:val="footer"/>
    <w:basedOn w:val="Normal"/>
    <w:link w:val="FooterChar"/>
    <w:uiPriority w:val="99"/>
    <w:unhideWhenUsed/>
    <w:rsid w:val="00BA7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B16"/>
  </w:style>
  <w:style w:type="paragraph" w:styleId="BalloonText">
    <w:name w:val="Balloon Text"/>
    <w:basedOn w:val="Normal"/>
    <w:link w:val="BalloonTextChar"/>
    <w:uiPriority w:val="99"/>
    <w:semiHidden/>
    <w:unhideWhenUsed/>
    <w:rsid w:val="00BA7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B16"/>
    <w:rPr>
      <w:rFonts w:ascii="Tahoma" w:hAnsi="Tahoma" w:cs="Tahoma"/>
      <w:sz w:val="16"/>
      <w:szCs w:val="16"/>
    </w:rPr>
  </w:style>
  <w:style w:type="paragraph" w:styleId="EnvelopeReturn">
    <w:name w:val="envelope return"/>
    <w:basedOn w:val="Normal"/>
    <w:rsid w:val="00DE485B"/>
    <w:pPr>
      <w:spacing w:after="180" w:line="271" w:lineRule="auto"/>
    </w:pPr>
    <w:rPr>
      <w:rFonts w:ascii="Arial" w:eastAsia="Times New Roman" w:hAnsi="Arial" w:cs="Arial"/>
      <w:color w:val="000000"/>
      <w:kern w:val="28"/>
      <w:sz w:val="20"/>
      <w:szCs w:val="20"/>
    </w:rPr>
  </w:style>
  <w:style w:type="paragraph" w:styleId="ListParagraph">
    <w:name w:val="List Paragraph"/>
    <w:basedOn w:val="Normal"/>
    <w:uiPriority w:val="34"/>
    <w:qFormat/>
    <w:rsid w:val="00DE485B"/>
    <w:pPr>
      <w:ind w:left="720"/>
      <w:contextualSpacing/>
    </w:pPr>
  </w:style>
  <w:style w:type="character" w:styleId="Hyperlink">
    <w:name w:val="Hyperlink"/>
    <w:basedOn w:val="DefaultParagraphFont"/>
    <w:uiPriority w:val="99"/>
    <w:unhideWhenUsed/>
    <w:rsid w:val="00CD6991"/>
    <w:rPr>
      <w:color w:val="0000FF" w:themeColor="hyperlink"/>
      <w:u w:val="single"/>
    </w:rPr>
  </w:style>
  <w:style w:type="table" w:styleId="TableGrid">
    <w:name w:val="Table Grid"/>
    <w:basedOn w:val="TableNormal"/>
    <w:uiPriority w:val="59"/>
    <w:rsid w:val="00C92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27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eve.bennett@iowacounty.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7B0ED-1634-47CA-841D-13516F60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Munson</dc:creator>
  <cp:lastModifiedBy>Jake Wienkes</cp:lastModifiedBy>
  <cp:revision>3</cp:revision>
  <cp:lastPrinted>2014-02-26T20:59:00Z</cp:lastPrinted>
  <dcterms:created xsi:type="dcterms:W3CDTF">2014-03-04T14:39:00Z</dcterms:created>
  <dcterms:modified xsi:type="dcterms:W3CDTF">2016-02-02T18:49:00Z</dcterms:modified>
</cp:coreProperties>
</file>